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BF" w:rsidRDefault="00663BBF">
      <w:pPr>
        <w:contextualSpacing w:val="0"/>
        <w:rPr>
          <w:rFonts w:ascii="Calibri" w:eastAsia="Calibri" w:hAnsi="Calibri" w:cs="Calibri"/>
          <w:color w:val="444444"/>
          <w:sz w:val="21"/>
          <w:szCs w:val="21"/>
          <w:shd w:val="clear" w:color="auto" w:fill="F4F4F4"/>
        </w:rPr>
      </w:pPr>
    </w:p>
    <w:p w:rsidR="00663BBF" w:rsidRDefault="00F862F5">
      <w:pPr>
        <w:spacing w:line="240" w:lineRule="auto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Northumberland County Council</w:t>
      </w:r>
    </w:p>
    <w:p w:rsidR="00663BBF" w:rsidRDefault="00F862F5">
      <w:pPr>
        <w:contextualSpacing w:val="0"/>
        <w:jc w:val="center"/>
        <w:rPr>
          <w:b/>
        </w:rPr>
      </w:pPr>
      <w:r>
        <w:rPr>
          <w:b/>
        </w:rPr>
        <w:t>Youth Service Review</w:t>
      </w:r>
    </w:p>
    <w:p w:rsidR="00663BBF" w:rsidRDefault="00F862F5">
      <w:pPr>
        <w:contextualSpacing w:val="0"/>
        <w:jc w:val="center"/>
        <w:rPr>
          <w:b/>
        </w:rPr>
      </w:pPr>
      <w:r>
        <w:rPr>
          <w:b/>
        </w:rPr>
        <w:t xml:space="preserve">Terms of Reference </w:t>
      </w:r>
    </w:p>
    <w:p w:rsidR="00663BBF" w:rsidRDefault="00F862F5">
      <w:pPr>
        <w:contextualSpacing w:val="0"/>
        <w:jc w:val="center"/>
        <w:rPr>
          <w:b/>
        </w:rPr>
      </w:pPr>
      <w:r>
        <w:rPr>
          <w:b/>
        </w:rPr>
        <w:t>July 2017</w:t>
      </w:r>
    </w:p>
    <w:p w:rsidR="00663BBF" w:rsidRDefault="00663BBF">
      <w:pPr>
        <w:contextualSpacing w:val="0"/>
        <w:jc w:val="center"/>
      </w:pPr>
    </w:p>
    <w:p w:rsidR="00663BBF" w:rsidRDefault="00663BBF">
      <w:pPr>
        <w:spacing w:line="240" w:lineRule="auto"/>
        <w:contextualSpacing w:val="0"/>
        <w:jc w:val="center"/>
        <w:rPr>
          <w:sz w:val="24"/>
          <w:szCs w:val="24"/>
        </w:rPr>
      </w:pPr>
    </w:p>
    <w:p w:rsidR="00663BBF" w:rsidRDefault="00F862F5">
      <w:pPr>
        <w:spacing w:line="240" w:lineRule="auto"/>
        <w:ind w:left="3600"/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Subject of Service Review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NCC Youth Service</w:t>
      </w:r>
    </w:p>
    <w:p w:rsidR="00663BBF" w:rsidRDefault="00663BBF">
      <w:pPr>
        <w:spacing w:line="240" w:lineRule="auto"/>
        <w:contextualSpacing w:val="0"/>
        <w:jc w:val="both"/>
        <w:rPr>
          <w:sz w:val="24"/>
          <w:szCs w:val="24"/>
        </w:rPr>
      </w:pPr>
    </w:p>
    <w:p w:rsidR="00663BBF" w:rsidRDefault="00F862F5">
      <w:pPr>
        <w:spacing w:line="240" w:lineRule="auto"/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Commissioning Officer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Cath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McEvoy</w:t>
      </w:r>
      <w:proofErr w:type="spellEnd"/>
    </w:p>
    <w:p w:rsidR="00663BBF" w:rsidRDefault="00663BBF">
      <w:pPr>
        <w:spacing w:line="240" w:lineRule="auto"/>
        <w:contextualSpacing w:val="0"/>
        <w:jc w:val="both"/>
        <w:rPr>
          <w:sz w:val="24"/>
          <w:szCs w:val="24"/>
        </w:rPr>
      </w:pPr>
    </w:p>
    <w:p w:rsidR="00663BBF" w:rsidRDefault="00F862F5">
      <w:pPr>
        <w:spacing w:line="240" w:lineRule="auto"/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Reviewing Officer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Jill Baker</w:t>
      </w:r>
    </w:p>
    <w:p w:rsidR="00663BBF" w:rsidRDefault="00663BBF">
      <w:pPr>
        <w:spacing w:line="240" w:lineRule="auto"/>
        <w:contextualSpacing w:val="0"/>
        <w:jc w:val="both"/>
        <w:rPr>
          <w:sz w:val="24"/>
          <w:szCs w:val="24"/>
        </w:rPr>
      </w:pPr>
    </w:p>
    <w:p w:rsidR="00663BBF" w:rsidRDefault="00F862F5">
      <w:pPr>
        <w:spacing w:line="240" w:lineRule="auto"/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Terms of Reference for Reviewing Officer</w:t>
      </w:r>
    </w:p>
    <w:p w:rsidR="00663BBF" w:rsidRDefault="00663BBF">
      <w:pPr>
        <w:spacing w:line="240" w:lineRule="auto"/>
        <w:contextualSpacing w:val="0"/>
        <w:jc w:val="both"/>
        <w:rPr>
          <w:sz w:val="24"/>
          <w:szCs w:val="24"/>
        </w:rPr>
      </w:pPr>
    </w:p>
    <w:p w:rsidR="00663BBF" w:rsidRDefault="00F862F5">
      <w:pPr>
        <w:spacing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To undertake a review of Northumberland Adolescent Service (NAS) Youth Service in respect of the following areas:</w:t>
      </w:r>
    </w:p>
    <w:p w:rsidR="00663BBF" w:rsidRDefault="00663BBF">
      <w:pPr>
        <w:spacing w:line="240" w:lineRule="auto"/>
        <w:contextualSpacing w:val="0"/>
        <w:jc w:val="both"/>
        <w:rPr>
          <w:sz w:val="24"/>
          <w:szCs w:val="24"/>
        </w:rPr>
      </w:pPr>
    </w:p>
    <w:p w:rsidR="00663BBF" w:rsidRDefault="00F862F5">
      <w:pPr>
        <w:numPr>
          <w:ilvl w:val="0"/>
          <w:numId w:val="1"/>
        </w:numPr>
        <w:spacing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Service management, specifically to determine what (if any) efficiencies and savings can be made.  </w:t>
      </w:r>
    </w:p>
    <w:p w:rsidR="00663BBF" w:rsidRDefault="00F862F5">
      <w:pPr>
        <w:numPr>
          <w:ilvl w:val="0"/>
          <w:numId w:val="1"/>
        </w:numPr>
        <w:spacing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Workload for current Service Manager and the 4 Senior Leads</w:t>
      </w:r>
    </w:p>
    <w:p w:rsidR="00663BBF" w:rsidRDefault="00F862F5">
      <w:pPr>
        <w:numPr>
          <w:ilvl w:val="0"/>
          <w:numId w:val="1"/>
        </w:numPr>
        <w:spacing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Youth Worker role within the Service, and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where this role could be better utilised / managed within the larger NCC service, for example Early Help.  </w:t>
      </w:r>
    </w:p>
    <w:p w:rsidR="00663BBF" w:rsidRDefault="00F862F5">
      <w:pPr>
        <w:numPr>
          <w:ilvl w:val="0"/>
          <w:numId w:val="1"/>
        </w:numPr>
        <w:spacing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duplication of roles of the existing Participation Service within the children team and Participation Service within the youth service, including a recommendation with regard to a joined up / more efficient model, and to include the advocacy for LAC</w:t>
      </w:r>
    </w:p>
    <w:p w:rsidR="00663BBF" w:rsidRDefault="00F862F5">
      <w:pPr>
        <w:numPr>
          <w:ilvl w:val="0"/>
          <w:numId w:val="1"/>
        </w:numPr>
        <w:spacing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Current work within the schools </w:t>
      </w:r>
    </w:p>
    <w:p w:rsidR="00663BBF" w:rsidRDefault="00F862F5">
      <w:pPr>
        <w:numPr>
          <w:ilvl w:val="0"/>
          <w:numId w:val="1"/>
        </w:numPr>
        <w:spacing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Potential duplication of work within the wider service by including all the managers from wider NAS.</w:t>
      </w:r>
    </w:p>
    <w:p w:rsidR="00663BBF" w:rsidRDefault="00F862F5">
      <w:pPr>
        <w:numPr>
          <w:ilvl w:val="0"/>
          <w:numId w:val="1"/>
        </w:numPr>
        <w:spacing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Youth service provision during annual NCS programmes to determine what (if any) adverse effects such NCS provision has on established / day-to-day programmes</w:t>
      </w:r>
    </w:p>
    <w:p w:rsidR="00663BBF" w:rsidRDefault="00F862F5">
      <w:pPr>
        <w:numPr>
          <w:ilvl w:val="0"/>
          <w:numId w:val="1"/>
        </w:numPr>
        <w:spacing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Role of Band 7 administrative post to determine how best to utilise this role within the wider (NAS) Service</w:t>
      </w:r>
    </w:p>
    <w:p w:rsidR="00663BBF" w:rsidRDefault="00663BBF">
      <w:pPr>
        <w:spacing w:line="240" w:lineRule="auto"/>
        <w:contextualSpacing w:val="0"/>
        <w:jc w:val="both"/>
        <w:rPr>
          <w:sz w:val="24"/>
          <w:szCs w:val="24"/>
        </w:rPr>
      </w:pPr>
    </w:p>
    <w:p w:rsidR="00663BBF" w:rsidRDefault="00F862F5">
      <w:pPr>
        <w:spacing w:line="240" w:lineRule="auto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Methodology</w:t>
      </w:r>
    </w:p>
    <w:p w:rsidR="00663BBF" w:rsidRDefault="00663BBF">
      <w:pPr>
        <w:spacing w:line="240" w:lineRule="auto"/>
        <w:contextualSpacing w:val="0"/>
        <w:jc w:val="both"/>
        <w:rPr>
          <w:b/>
          <w:sz w:val="24"/>
          <w:szCs w:val="24"/>
        </w:rPr>
      </w:pPr>
    </w:p>
    <w:p w:rsidR="00663BBF" w:rsidRDefault="00F862F5">
      <w:pPr>
        <w:spacing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To include:</w:t>
      </w:r>
    </w:p>
    <w:p w:rsidR="00663BBF" w:rsidRDefault="00663BBF">
      <w:pPr>
        <w:spacing w:line="240" w:lineRule="auto"/>
        <w:contextualSpacing w:val="0"/>
        <w:jc w:val="both"/>
        <w:rPr>
          <w:sz w:val="24"/>
          <w:szCs w:val="24"/>
        </w:rPr>
      </w:pPr>
    </w:p>
    <w:p w:rsidR="00663BBF" w:rsidRDefault="00F862F5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Attendance at the NAS management meeting and completion of a consultation exercise.</w:t>
      </w:r>
    </w:p>
    <w:p w:rsidR="00663BBF" w:rsidRDefault="00F862F5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Interviews with key staff as appropriate</w:t>
      </w:r>
    </w:p>
    <w:p w:rsidR="00663BBF" w:rsidRDefault="00F862F5">
      <w:pPr>
        <w:numPr>
          <w:ilvl w:val="0"/>
          <w:numId w:val="1"/>
        </w:numPr>
        <w:spacing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Interviews with the administration team</w:t>
      </w:r>
    </w:p>
    <w:p w:rsidR="00663BBF" w:rsidRDefault="00F862F5">
      <w:pPr>
        <w:numPr>
          <w:ilvl w:val="0"/>
          <w:numId w:val="1"/>
        </w:numPr>
        <w:spacing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An analysis of key data</w:t>
      </w:r>
    </w:p>
    <w:p w:rsidR="00663BBF" w:rsidRDefault="00F862F5">
      <w:pPr>
        <w:numPr>
          <w:ilvl w:val="0"/>
          <w:numId w:val="1"/>
        </w:numPr>
        <w:spacing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Where and at what point do the Youth Service support local communities to “grow their own”</w:t>
      </w:r>
    </w:p>
    <w:p w:rsidR="00663BBF" w:rsidRDefault="00663BBF">
      <w:pPr>
        <w:spacing w:line="240" w:lineRule="auto"/>
        <w:ind w:left="720"/>
        <w:contextualSpacing w:val="0"/>
        <w:rPr>
          <w:sz w:val="24"/>
          <w:szCs w:val="24"/>
        </w:rPr>
      </w:pPr>
    </w:p>
    <w:p w:rsidR="00663BBF" w:rsidRDefault="00F862F5">
      <w:pPr>
        <w:spacing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The Reviewing Officer will compile a detailed report with appropriate appendices to be presented to the Commissioning Officer with recommendations as to future action which may include the need to delete posts within the management structure.</w:t>
      </w:r>
    </w:p>
    <w:p w:rsidR="00663BBF" w:rsidRDefault="00663BBF">
      <w:pPr>
        <w:spacing w:line="240" w:lineRule="auto"/>
        <w:contextualSpacing w:val="0"/>
        <w:jc w:val="both"/>
        <w:rPr>
          <w:sz w:val="24"/>
          <w:szCs w:val="24"/>
        </w:rPr>
      </w:pPr>
    </w:p>
    <w:p w:rsidR="00663BBF" w:rsidRDefault="00F862F5">
      <w:pPr>
        <w:spacing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Documents already provided to the reviewing officer are as follows:</w:t>
      </w:r>
    </w:p>
    <w:p w:rsidR="00663BBF" w:rsidRDefault="00663BBF">
      <w:pPr>
        <w:spacing w:line="240" w:lineRule="auto"/>
        <w:contextualSpacing w:val="0"/>
        <w:jc w:val="both"/>
        <w:rPr>
          <w:sz w:val="24"/>
          <w:szCs w:val="24"/>
        </w:rPr>
      </w:pPr>
    </w:p>
    <w:p w:rsidR="00663BBF" w:rsidRDefault="00F862F5">
      <w:pPr>
        <w:spacing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Youth service current staffing structure</w:t>
      </w:r>
    </w:p>
    <w:p w:rsidR="00663BBF" w:rsidRDefault="00F862F5">
      <w:pPr>
        <w:spacing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Youth service current priorities</w:t>
      </w:r>
    </w:p>
    <w:p w:rsidR="00663BBF" w:rsidRDefault="00F862F5">
      <w:pPr>
        <w:spacing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Youth service current 17/18 Budget </w:t>
      </w:r>
    </w:p>
    <w:p w:rsidR="00663BBF" w:rsidRDefault="00F862F5">
      <w:pPr>
        <w:spacing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Youth service most recent restructure in 2015/2016</w:t>
      </w:r>
    </w:p>
    <w:p w:rsidR="00663BBF" w:rsidRDefault="00F862F5">
      <w:pPr>
        <w:spacing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All youth worker Job descriptions</w:t>
      </w:r>
    </w:p>
    <w:p w:rsidR="00663BBF" w:rsidRDefault="00663BBF">
      <w:pPr>
        <w:spacing w:line="240" w:lineRule="auto"/>
        <w:contextualSpacing w:val="0"/>
        <w:jc w:val="both"/>
        <w:rPr>
          <w:sz w:val="24"/>
          <w:szCs w:val="24"/>
        </w:rPr>
      </w:pPr>
    </w:p>
    <w:p w:rsidR="00663BBF" w:rsidRDefault="00663BBF">
      <w:pPr>
        <w:spacing w:line="240" w:lineRule="auto"/>
        <w:contextualSpacing w:val="0"/>
        <w:jc w:val="both"/>
        <w:rPr>
          <w:sz w:val="24"/>
          <w:szCs w:val="24"/>
        </w:rPr>
      </w:pPr>
    </w:p>
    <w:p w:rsidR="00663BBF" w:rsidRDefault="00663BBF">
      <w:pPr>
        <w:spacing w:line="240" w:lineRule="auto"/>
        <w:contextualSpacing w:val="0"/>
        <w:jc w:val="both"/>
        <w:rPr>
          <w:sz w:val="24"/>
          <w:szCs w:val="24"/>
        </w:rPr>
      </w:pPr>
    </w:p>
    <w:p w:rsidR="00663BBF" w:rsidRDefault="00F862F5">
      <w:pPr>
        <w:spacing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Timescale – an initial report of findings to be presented to the Commissioning Officer within six - eight weeks of the date of this brief.</w:t>
      </w:r>
    </w:p>
    <w:p w:rsidR="00663BBF" w:rsidRDefault="00663BBF">
      <w:pPr>
        <w:spacing w:line="240" w:lineRule="auto"/>
        <w:contextualSpacing w:val="0"/>
        <w:jc w:val="both"/>
        <w:rPr>
          <w:sz w:val="24"/>
          <w:szCs w:val="24"/>
        </w:rPr>
      </w:pPr>
    </w:p>
    <w:p w:rsidR="00663BBF" w:rsidRDefault="00F862F5">
      <w:pPr>
        <w:spacing w:line="240" w:lineRule="auto"/>
        <w:contextualSpacing w:val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Cath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McEvoy</w:t>
      </w:r>
      <w:proofErr w:type="spellEnd"/>
    </w:p>
    <w:p w:rsidR="00663BBF" w:rsidRDefault="00F862F5">
      <w:pPr>
        <w:spacing w:line="240" w:lineRule="auto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Service Director Children Services</w:t>
      </w:r>
    </w:p>
    <w:p w:rsidR="00663BBF" w:rsidRDefault="00F862F5">
      <w:pPr>
        <w:spacing w:line="240" w:lineRule="auto"/>
        <w:contextualSpacing w:val="0"/>
        <w:jc w:val="both"/>
        <w:rPr>
          <w:rFonts w:ascii="Calibri" w:eastAsia="Calibri" w:hAnsi="Calibri" w:cs="Calibri"/>
          <w:color w:val="FF0000"/>
          <w:sz w:val="21"/>
          <w:szCs w:val="21"/>
          <w:shd w:val="clear" w:color="auto" w:fill="F4F4F4"/>
        </w:rPr>
      </w:pPr>
      <w:r>
        <w:rPr>
          <w:b/>
          <w:sz w:val="24"/>
          <w:szCs w:val="24"/>
        </w:rPr>
        <w:t>September 2017</w:t>
      </w:r>
    </w:p>
    <w:p w:rsidR="00663BBF" w:rsidRDefault="00663BBF">
      <w:pPr>
        <w:contextualSpacing w:val="0"/>
        <w:rPr>
          <w:rFonts w:ascii="Calibri" w:eastAsia="Calibri" w:hAnsi="Calibri" w:cs="Calibri"/>
          <w:color w:val="444444"/>
          <w:sz w:val="21"/>
          <w:szCs w:val="21"/>
          <w:shd w:val="clear" w:color="auto" w:fill="F4F4F4"/>
        </w:rPr>
      </w:pPr>
    </w:p>
    <w:p w:rsidR="00663BBF" w:rsidRDefault="00F862F5">
      <w:pPr>
        <w:contextualSpacing w:val="0"/>
        <w:rPr>
          <w:b/>
          <w:color w:val="222222"/>
          <w:highlight w:val="white"/>
        </w:rPr>
      </w:pPr>
      <w:bookmarkStart w:id="0" w:name="_GoBack"/>
      <w:bookmarkEnd w:id="0"/>
      <w:r>
        <w:rPr>
          <w:b/>
          <w:color w:val="222222"/>
          <w:highlight w:val="white"/>
        </w:rPr>
        <w:t xml:space="preserve"> </w:t>
      </w:r>
    </w:p>
    <w:sectPr w:rsidR="00663BBF" w:rsidSect="00426453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625F"/>
    <w:multiLevelType w:val="multilevel"/>
    <w:tmpl w:val="2F9271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5B01C89"/>
    <w:multiLevelType w:val="multilevel"/>
    <w:tmpl w:val="BF5A70A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663BBF"/>
    <w:rsid w:val="00426453"/>
    <w:rsid w:val="00663BBF"/>
    <w:rsid w:val="00C3700B"/>
    <w:rsid w:val="00F86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6453"/>
  </w:style>
  <w:style w:type="paragraph" w:styleId="Heading1">
    <w:name w:val="heading 1"/>
    <w:basedOn w:val="Normal"/>
    <w:next w:val="Normal"/>
    <w:rsid w:val="0042645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42645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42645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42645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42645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42645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2645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426453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Tyneside Council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Anderson</dc:creator>
  <cp:lastModifiedBy>jfar0802</cp:lastModifiedBy>
  <cp:revision>2</cp:revision>
  <dcterms:created xsi:type="dcterms:W3CDTF">2018-08-13T11:26:00Z</dcterms:created>
  <dcterms:modified xsi:type="dcterms:W3CDTF">2018-08-13T11:26:00Z</dcterms:modified>
</cp:coreProperties>
</file>