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58AEC" w14:textId="1653650C" w:rsidR="00702664" w:rsidRDefault="00702664" w:rsidP="00013CCF">
      <w:pPr>
        <w:pStyle w:val="Heading1"/>
        <w:rPr>
          <w:rFonts w:eastAsiaTheme="minorEastAsia" w:cstheme="minorBidi"/>
          <w:b w:val="0"/>
          <w:bCs w:val="0"/>
          <w:color w:val="5A5A5A" w:themeColor="text1" w:themeTint="A5"/>
          <w:spacing w:val="15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9CDF6E" wp14:editId="106CB54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84442" cy="10720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442" cy="107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eastAsiaTheme="minorEastAsia" w:cstheme="minorBidi"/>
          <w:b w:val="0"/>
          <w:bCs w:val="0"/>
          <w:color w:val="5A5A5A" w:themeColor="text1" w:themeTint="A5"/>
          <w:spacing w:val="15"/>
          <w:kern w:val="0"/>
          <w:sz w:val="22"/>
          <w:szCs w:val="22"/>
        </w:rPr>
        <w:id w:val="1403949648"/>
        <w:docPartObj>
          <w:docPartGallery w:val="Cover Pages"/>
          <w:docPartUnique/>
        </w:docPartObj>
      </w:sdtPr>
      <w:sdtEndPr>
        <w:rPr>
          <w:rFonts w:cs="Poppins"/>
        </w:rPr>
      </w:sdtEndPr>
      <w:sdtContent>
        <w:p w14:paraId="5E05182F" w14:textId="1E38CA9C" w:rsidR="001A25EF" w:rsidRDefault="001A25EF" w:rsidP="00013CCF">
          <w:pPr>
            <w:pStyle w:val="Heading1"/>
          </w:pPr>
        </w:p>
        <w:p w14:paraId="047DA1B6" w14:textId="4737EB0E" w:rsidR="00D26F87" w:rsidRPr="00D26F87" w:rsidRDefault="003F7849" w:rsidP="00473AF8">
          <w:pPr>
            <w:pStyle w:val="Subtitle"/>
            <w:sectPr w:rsidR="00D26F87" w:rsidRPr="00D26F87" w:rsidSect="001A25EF">
              <w:footerReference w:type="even" r:id="rId12"/>
              <w:footerReference w:type="default" r:id="rId13"/>
              <w:pgSz w:w="11906" w:h="16838"/>
              <w:pgMar w:top="1440" w:right="1440" w:bottom="1440" w:left="1440" w:header="708" w:footer="708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3C529C61" w14:textId="77777777" w:rsidR="00702664" w:rsidRDefault="00702664" w:rsidP="00371C5A">
      <w:pPr>
        <w:pStyle w:val="Heading1"/>
      </w:pPr>
    </w:p>
    <w:p w14:paraId="0921AF7F" w14:textId="77777777" w:rsidR="00763352" w:rsidRDefault="00702664" w:rsidP="00763352">
      <w:pPr>
        <w:pStyle w:val="Heading1"/>
      </w:pPr>
      <w:r w:rsidRPr="00011A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AFA6D" wp14:editId="21764C4B">
                <wp:simplePos x="0" y="0"/>
                <wp:positionH relativeFrom="column">
                  <wp:posOffset>-378751</wp:posOffset>
                </wp:positionH>
                <wp:positionV relativeFrom="paragraph">
                  <wp:posOffset>4787265</wp:posOffset>
                </wp:positionV>
                <wp:extent cx="4953000" cy="2387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3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292AA" w14:textId="232F0056" w:rsidR="00702664" w:rsidRPr="00E05929" w:rsidRDefault="00763352" w:rsidP="0070266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Social Value </w:t>
                            </w:r>
                          </w:p>
                          <w:p w14:paraId="17115EA6" w14:textId="4AF20333" w:rsidR="00702664" w:rsidRPr="00E05929" w:rsidRDefault="00763352" w:rsidP="00702664">
                            <w:pPr>
                              <w:rPr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Overview of </w:t>
                            </w:r>
                            <w:r w:rsidR="003F7849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outcomes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and measures</w:t>
                            </w:r>
                          </w:p>
                          <w:p w14:paraId="1068C672" w14:textId="77777777" w:rsidR="00702664" w:rsidRPr="00E05929" w:rsidRDefault="00702664" w:rsidP="00702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AF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8pt;margin-top:376.95pt;width:390pt;height:1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" filled="f" stroked="f" strokeweight=".5pt">
                <v:textbox>
                  <w:txbxContent>
                    <w:p w14:paraId="499292AA" w14:textId="232F0056" w:rsidR="00702664" w:rsidRPr="00E05929" w:rsidRDefault="00763352" w:rsidP="00702664">
                      <w:pPr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Social Value </w:t>
                      </w:r>
                    </w:p>
                    <w:p w14:paraId="17115EA6" w14:textId="4AF20333" w:rsidR="00702664" w:rsidRPr="00E05929" w:rsidRDefault="00763352" w:rsidP="00702664">
                      <w:pPr>
                        <w:rPr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Overview of </w:t>
                      </w:r>
                      <w:r w:rsidR="003F7849">
                        <w:rPr>
                          <w:color w:val="FFFFFF" w:themeColor="background1"/>
                          <w:sz w:val="44"/>
                          <w:szCs w:val="44"/>
                        </w:rPr>
                        <w:t>outcomes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and measures</w:t>
                      </w:r>
                    </w:p>
                    <w:p w14:paraId="1068C672" w14:textId="77777777" w:rsidR="00702664" w:rsidRPr="00E05929" w:rsidRDefault="00702664" w:rsidP="00702664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tbl>
      <w:tblPr>
        <w:tblStyle w:val="TableGrid"/>
        <w:tblW w:w="10348" w:type="dxa"/>
        <w:tblInd w:w="-667" w:type="dxa"/>
        <w:tblLook w:val="04A0" w:firstRow="1" w:lastRow="0" w:firstColumn="1" w:lastColumn="0" w:noHBand="0" w:noVBand="1"/>
      </w:tblPr>
      <w:tblGrid>
        <w:gridCol w:w="1154"/>
        <w:gridCol w:w="5812"/>
        <w:gridCol w:w="3382"/>
      </w:tblGrid>
      <w:tr w:rsidR="00763352" w:rsidRPr="007A25C2" w14:paraId="78D1138F" w14:textId="77777777" w:rsidTr="0076335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F9F"/>
            <w:hideMark/>
          </w:tcPr>
          <w:p w14:paraId="6C565128" w14:textId="77777777" w:rsidR="00763352" w:rsidRPr="00763352" w:rsidRDefault="00763352" w:rsidP="003F27BE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763352">
              <w:rPr>
                <w:rFonts w:cs="Arial"/>
                <w:b/>
                <w:color w:val="FFFFFF" w:themeColor="background1"/>
                <w:szCs w:val="24"/>
              </w:rPr>
              <w:lastRenderedPageBreak/>
              <w:t>Priority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F9F"/>
            <w:hideMark/>
          </w:tcPr>
          <w:p w14:paraId="46746A4F" w14:textId="77777777" w:rsidR="00763352" w:rsidRPr="00763352" w:rsidRDefault="00763352" w:rsidP="003F27BE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763352">
              <w:rPr>
                <w:rFonts w:cs="Arial"/>
                <w:b/>
                <w:color w:val="FFFFFF" w:themeColor="background1"/>
                <w:szCs w:val="24"/>
              </w:rPr>
              <w:t xml:space="preserve">Outcome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F9F"/>
            <w:hideMark/>
          </w:tcPr>
          <w:p w14:paraId="7B1F3F6C" w14:textId="77777777" w:rsidR="00763352" w:rsidRPr="00763352" w:rsidRDefault="00763352" w:rsidP="003F27BE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763352">
              <w:rPr>
                <w:rFonts w:cs="Arial"/>
                <w:b/>
                <w:color w:val="FFFFFF" w:themeColor="background1"/>
                <w:szCs w:val="24"/>
              </w:rPr>
              <w:t>Measure</w:t>
            </w:r>
          </w:p>
        </w:tc>
      </w:tr>
      <w:tr w:rsidR="00763352" w:rsidRPr="007A25C2" w14:paraId="3FBB151E" w14:textId="77777777" w:rsidTr="00763352"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B4E5"/>
            <w:hideMark/>
          </w:tcPr>
          <w:p w14:paraId="518E3872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  <w:r w:rsidRPr="00763352">
              <w:rPr>
                <w:rFonts w:cs="Arial"/>
                <w:b/>
                <w:szCs w:val="24"/>
              </w:rPr>
              <w:t>Thriving</w:t>
            </w:r>
          </w:p>
          <w:p w14:paraId="383B65B9" w14:textId="77777777" w:rsidR="00763352" w:rsidRPr="00763352" w:rsidRDefault="00763352" w:rsidP="00763352">
            <w:pPr>
              <w:rPr>
                <w:rFonts w:cs="Arial"/>
                <w:b/>
                <w:szCs w:val="24"/>
              </w:rPr>
            </w:pPr>
          </w:p>
          <w:p w14:paraId="505B9D07" w14:textId="77777777" w:rsidR="00763352" w:rsidRPr="00763352" w:rsidRDefault="00763352" w:rsidP="00763352">
            <w:pPr>
              <w:rPr>
                <w:rFonts w:cs="Arial"/>
                <w:b/>
                <w:szCs w:val="24"/>
              </w:rPr>
            </w:pPr>
          </w:p>
          <w:p w14:paraId="5E6DE566" w14:textId="77777777" w:rsidR="00763352" w:rsidRPr="00763352" w:rsidRDefault="00763352" w:rsidP="00763352">
            <w:pPr>
              <w:rPr>
                <w:rFonts w:cs="Arial"/>
                <w:b/>
                <w:szCs w:val="24"/>
              </w:rPr>
            </w:pPr>
          </w:p>
          <w:p w14:paraId="07E84293" w14:textId="77777777" w:rsidR="00763352" w:rsidRPr="00763352" w:rsidRDefault="00763352" w:rsidP="0076335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9F2"/>
            <w:hideMark/>
          </w:tcPr>
          <w:p w14:paraId="744EAAFC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T1. 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of local direct employees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9F2"/>
            <w:hideMark/>
          </w:tcPr>
          <w:p w14:paraId="09027E7C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of qualifying employees</w:t>
            </w:r>
          </w:p>
        </w:tc>
      </w:tr>
      <w:tr w:rsidR="00763352" w:rsidRPr="007A25C2" w14:paraId="55ED1C91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B4E5"/>
            <w:vAlign w:val="center"/>
            <w:hideMark/>
          </w:tcPr>
          <w:p w14:paraId="0725F0FA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9F2"/>
            <w:hideMark/>
          </w:tcPr>
          <w:p w14:paraId="559A4876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T2. Spend within local supply chain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9F2"/>
            <w:hideMark/>
          </w:tcPr>
          <w:p w14:paraId="1ADAC610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Percentage</w:t>
            </w:r>
            <w:r w:rsidRPr="007A25C2">
              <w:rPr>
                <w:rFonts w:cs="Arial"/>
                <w:bCs/>
                <w:szCs w:val="24"/>
              </w:rPr>
              <w:t xml:space="preserve"> of value</w:t>
            </w:r>
            <w:r>
              <w:rPr>
                <w:rFonts w:cs="Arial"/>
                <w:bCs/>
                <w:szCs w:val="24"/>
              </w:rPr>
              <w:t xml:space="preserve"> of the contract</w:t>
            </w:r>
          </w:p>
        </w:tc>
      </w:tr>
      <w:tr w:rsidR="00763352" w:rsidRPr="007A25C2" w14:paraId="7D74F4E7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B4E5"/>
            <w:vAlign w:val="center"/>
            <w:hideMark/>
          </w:tcPr>
          <w:p w14:paraId="046DCED4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9F2"/>
            <w:hideMark/>
          </w:tcPr>
          <w:p w14:paraId="03A460ED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T3.</w:t>
            </w:r>
            <w:r>
              <w:rPr>
                <w:rFonts w:cs="Arial"/>
                <w:bCs/>
                <w:szCs w:val="24"/>
              </w:rPr>
              <w:t xml:space="preserve"> Number</w:t>
            </w:r>
            <w:r w:rsidRPr="007A25C2">
              <w:rPr>
                <w:rFonts w:cs="Arial"/>
                <w:bCs/>
                <w:szCs w:val="24"/>
              </w:rPr>
              <w:t xml:space="preserve"> of</w:t>
            </w:r>
            <w:r>
              <w:rPr>
                <w:rFonts w:cs="Arial"/>
                <w:bCs/>
                <w:szCs w:val="24"/>
              </w:rPr>
              <w:t xml:space="preserve"> North Tyneside</w:t>
            </w:r>
            <w:r w:rsidRPr="007A25C2">
              <w:rPr>
                <w:rFonts w:cs="Arial"/>
                <w:bCs/>
                <w:szCs w:val="24"/>
              </w:rPr>
              <w:t xml:space="preserve"> residents employed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9F2"/>
            <w:hideMark/>
          </w:tcPr>
          <w:p w14:paraId="542729A1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of qualifying employees</w:t>
            </w:r>
          </w:p>
        </w:tc>
      </w:tr>
      <w:tr w:rsidR="00763352" w:rsidRPr="007A25C2" w14:paraId="58988C7A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B4E5"/>
            <w:vAlign w:val="center"/>
            <w:hideMark/>
          </w:tcPr>
          <w:p w14:paraId="0AE445F2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9F2"/>
            <w:hideMark/>
          </w:tcPr>
          <w:p w14:paraId="725C0A7C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T4. Innovative measures to promote skills and employment</w:t>
            </w:r>
            <w:r>
              <w:rPr>
                <w:rFonts w:cs="Arial"/>
                <w:bCs/>
                <w:szCs w:val="24"/>
              </w:rPr>
              <w:t xml:space="preserve"> in the borough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9F2"/>
            <w:hideMark/>
          </w:tcPr>
          <w:p w14:paraId="500B3261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Hours invested</w:t>
            </w:r>
          </w:p>
        </w:tc>
      </w:tr>
      <w:tr w:rsidR="00763352" w:rsidRPr="007A25C2" w14:paraId="2D1EACF2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B4E5"/>
            <w:vAlign w:val="center"/>
            <w:hideMark/>
          </w:tcPr>
          <w:p w14:paraId="6F520AF8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9F2"/>
            <w:hideMark/>
          </w:tcPr>
          <w:p w14:paraId="397BC674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 xml:space="preserve">T5. Donations in kind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D9F2"/>
            <w:hideMark/>
          </w:tcPr>
          <w:p w14:paraId="5C791B71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 xml:space="preserve">£ invested </w:t>
            </w:r>
          </w:p>
        </w:tc>
      </w:tr>
      <w:tr w:rsidR="00763352" w:rsidRPr="007A25C2" w14:paraId="5A777286" w14:textId="77777777" w:rsidTr="00763352"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4B4"/>
            <w:hideMark/>
          </w:tcPr>
          <w:p w14:paraId="0CDD932A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  <w:r w:rsidRPr="00763352">
              <w:rPr>
                <w:rFonts w:cs="Arial"/>
                <w:b/>
                <w:szCs w:val="24"/>
              </w:rPr>
              <w:t xml:space="preserve">Family Friendly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E1D9"/>
            <w:hideMark/>
          </w:tcPr>
          <w:p w14:paraId="2B635E2B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F1.  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</w:t>
            </w:r>
            <w:r>
              <w:rPr>
                <w:rFonts w:cs="Arial"/>
                <w:bCs/>
                <w:szCs w:val="24"/>
              </w:rPr>
              <w:t xml:space="preserve">of </w:t>
            </w:r>
            <w:r w:rsidRPr="007A25C2">
              <w:rPr>
                <w:rFonts w:cs="Arial"/>
                <w:bCs/>
                <w:szCs w:val="24"/>
              </w:rPr>
              <w:t>staff hours on local school and college visits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E1D9"/>
            <w:hideMark/>
          </w:tcPr>
          <w:p w14:paraId="1E205C08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of hours</w:t>
            </w:r>
          </w:p>
        </w:tc>
      </w:tr>
      <w:tr w:rsidR="00763352" w:rsidRPr="007A25C2" w14:paraId="46ACE801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4B4"/>
            <w:vAlign w:val="center"/>
            <w:hideMark/>
          </w:tcPr>
          <w:p w14:paraId="337173CB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E1D9"/>
            <w:hideMark/>
          </w:tcPr>
          <w:p w14:paraId="227408EA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F2. N</w:t>
            </w:r>
            <w:r>
              <w:rPr>
                <w:rFonts w:cs="Arial"/>
                <w:bCs/>
                <w:szCs w:val="24"/>
              </w:rPr>
              <w:t>umber of</w:t>
            </w:r>
            <w:r w:rsidRPr="007A25C2">
              <w:rPr>
                <w:rFonts w:cs="Arial"/>
                <w:bCs/>
                <w:szCs w:val="24"/>
              </w:rPr>
              <w:t xml:space="preserve"> week</w:t>
            </w:r>
            <w:r>
              <w:rPr>
                <w:rFonts w:cs="Arial"/>
                <w:bCs/>
                <w:szCs w:val="24"/>
              </w:rPr>
              <w:t>s</w:t>
            </w:r>
            <w:r w:rsidRPr="007A25C2">
              <w:rPr>
                <w:rFonts w:cs="Arial"/>
                <w:bCs/>
                <w:szCs w:val="24"/>
              </w:rPr>
              <w:t xml:space="preserve"> work experience/placements</w:t>
            </w:r>
            <w:r>
              <w:rPr>
                <w:rFonts w:cs="Arial"/>
                <w:bCs/>
                <w:szCs w:val="24"/>
              </w:rPr>
              <w:t xml:space="preserve"> provided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E1D9"/>
            <w:hideMark/>
          </w:tcPr>
          <w:p w14:paraId="5886CE80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of weeks</w:t>
            </w:r>
          </w:p>
        </w:tc>
      </w:tr>
      <w:tr w:rsidR="00763352" w:rsidRPr="007A25C2" w14:paraId="565D1B11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4B4"/>
            <w:vAlign w:val="center"/>
            <w:hideMark/>
          </w:tcPr>
          <w:p w14:paraId="724D5097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E1D9"/>
            <w:hideMark/>
          </w:tcPr>
          <w:p w14:paraId="1B19B615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F3. 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of apprentices employed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E1D9"/>
            <w:hideMark/>
          </w:tcPr>
          <w:p w14:paraId="446AF59B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of qualifying employees</w:t>
            </w:r>
          </w:p>
        </w:tc>
      </w:tr>
      <w:tr w:rsidR="00763352" w:rsidRPr="007A25C2" w14:paraId="693752DF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4B4"/>
            <w:vAlign w:val="center"/>
            <w:hideMark/>
          </w:tcPr>
          <w:p w14:paraId="4CE43A42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E1D9"/>
            <w:hideMark/>
          </w:tcPr>
          <w:p w14:paraId="6A9BE312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F4. N</w:t>
            </w:r>
            <w:r>
              <w:rPr>
                <w:rFonts w:cs="Arial"/>
                <w:bCs/>
                <w:szCs w:val="24"/>
              </w:rPr>
              <w:t xml:space="preserve">umber </w:t>
            </w:r>
            <w:r w:rsidRPr="007A25C2">
              <w:rPr>
                <w:rFonts w:cs="Arial"/>
                <w:bCs/>
                <w:szCs w:val="24"/>
              </w:rPr>
              <w:t>of hours of support to long term unemployed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E1D9"/>
            <w:hideMark/>
          </w:tcPr>
          <w:p w14:paraId="7963155C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of hours</w:t>
            </w:r>
          </w:p>
        </w:tc>
      </w:tr>
      <w:tr w:rsidR="00763352" w:rsidRPr="007A25C2" w14:paraId="47E6ABD5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4B4"/>
            <w:vAlign w:val="center"/>
            <w:hideMark/>
          </w:tcPr>
          <w:p w14:paraId="0A7316F2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E1D9"/>
            <w:hideMark/>
          </w:tcPr>
          <w:p w14:paraId="7C4404E6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F5. Innovative measures to promote local skills and employment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E1D9"/>
            <w:hideMark/>
          </w:tcPr>
          <w:p w14:paraId="587CD43A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of hours</w:t>
            </w:r>
          </w:p>
        </w:tc>
      </w:tr>
      <w:tr w:rsidR="00763352" w:rsidRPr="007A25C2" w14:paraId="3F36564C" w14:textId="77777777" w:rsidTr="00763352"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7900"/>
            <w:hideMark/>
          </w:tcPr>
          <w:p w14:paraId="775AE065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  <w:bookmarkStart w:id="0" w:name="_Hlk96370140"/>
            <w:r w:rsidRPr="00763352">
              <w:rPr>
                <w:rFonts w:cs="Arial"/>
                <w:b/>
                <w:szCs w:val="24"/>
              </w:rPr>
              <w:t xml:space="preserve">Secure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C7F"/>
            <w:hideMark/>
          </w:tcPr>
          <w:p w14:paraId="745F709C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S1. Initiatives aimed at reducing crime or enhancing safety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C7F"/>
            <w:hideMark/>
          </w:tcPr>
          <w:p w14:paraId="0C6FFC7F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£ invested</w:t>
            </w:r>
          </w:p>
        </w:tc>
        <w:bookmarkEnd w:id="0"/>
      </w:tr>
      <w:tr w:rsidR="00763352" w:rsidRPr="007A25C2" w14:paraId="1FB9D533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7900"/>
            <w:vAlign w:val="center"/>
            <w:hideMark/>
          </w:tcPr>
          <w:p w14:paraId="22998A5C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C7F"/>
            <w:hideMark/>
          </w:tcPr>
          <w:p w14:paraId="775DC2B6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 xml:space="preserve">S2. </w:t>
            </w:r>
            <w:r>
              <w:rPr>
                <w:rFonts w:cs="Arial"/>
                <w:bCs/>
                <w:szCs w:val="24"/>
              </w:rPr>
              <w:t>Percentage</w:t>
            </w:r>
            <w:r w:rsidRPr="007A25C2">
              <w:rPr>
                <w:rFonts w:cs="Arial"/>
                <w:bCs/>
                <w:szCs w:val="24"/>
              </w:rPr>
              <w:t xml:space="preserve"> of contracts including sustainable procurement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C7F"/>
            <w:hideMark/>
          </w:tcPr>
          <w:p w14:paraId="6303B168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Percentage</w:t>
            </w:r>
            <w:r w:rsidRPr="007A25C2">
              <w:rPr>
                <w:rFonts w:cs="Arial"/>
                <w:bCs/>
                <w:szCs w:val="24"/>
              </w:rPr>
              <w:t xml:space="preserve"> increase</w:t>
            </w:r>
          </w:p>
        </w:tc>
      </w:tr>
      <w:tr w:rsidR="00763352" w:rsidRPr="007A25C2" w14:paraId="0B4F368A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7900"/>
            <w:vAlign w:val="center"/>
            <w:hideMark/>
          </w:tcPr>
          <w:p w14:paraId="3734C704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C7F"/>
            <w:hideMark/>
          </w:tcPr>
          <w:p w14:paraId="7EC3B4D9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 xml:space="preserve">S3. </w:t>
            </w:r>
            <w:r>
              <w:rPr>
                <w:rFonts w:cs="Arial"/>
                <w:bCs/>
                <w:szCs w:val="24"/>
              </w:rPr>
              <w:t>Percentage</w:t>
            </w:r>
            <w:r w:rsidRPr="007A25C2">
              <w:rPr>
                <w:rFonts w:cs="Arial"/>
                <w:bCs/>
                <w:szCs w:val="24"/>
              </w:rPr>
              <w:t xml:space="preserve"> of contracts on which social value commitments are required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C7F"/>
            <w:hideMark/>
          </w:tcPr>
          <w:p w14:paraId="34FDE537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Percentage</w:t>
            </w:r>
            <w:r w:rsidRPr="007A25C2">
              <w:rPr>
                <w:rFonts w:cs="Arial"/>
                <w:bCs/>
                <w:szCs w:val="24"/>
              </w:rPr>
              <w:t xml:space="preserve"> increase</w:t>
            </w:r>
          </w:p>
        </w:tc>
      </w:tr>
      <w:tr w:rsidR="00763352" w:rsidRPr="007A25C2" w14:paraId="2450D9FB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7900"/>
            <w:vAlign w:val="center"/>
            <w:hideMark/>
          </w:tcPr>
          <w:p w14:paraId="78EC1183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C7F"/>
            <w:hideMark/>
          </w:tcPr>
          <w:p w14:paraId="1368D670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S4. Initiatives taken to engage in healthy interventions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C7F"/>
            <w:hideMark/>
          </w:tcPr>
          <w:p w14:paraId="37F7464D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Number of h</w:t>
            </w:r>
            <w:r w:rsidRPr="007A25C2">
              <w:rPr>
                <w:rFonts w:cs="Arial"/>
                <w:bCs/>
                <w:szCs w:val="24"/>
              </w:rPr>
              <w:t>ours</w:t>
            </w:r>
          </w:p>
        </w:tc>
      </w:tr>
      <w:tr w:rsidR="00763352" w:rsidRPr="007A25C2" w14:paraId="3F35FCBB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7900"/>
            <w:vAlign w:val="center"/>
            <w:hideMark/>
          </w:tcPr>
          <w:p w14:paraId="4CC73C23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C7F"/>
            <w:hideMark/>
          </w:tcPr>
          <w:p w14:paraId="125AEF46" w14:textId="77777777" w:rsidR="00763352" w:rsidRPr="001A08FA" w:rsidRDefault="00763352" w:rsidP="003F27BE">
            <w:pPr>
              <w:rPr>
                <w:rFonts w:cs="Arial"/>
                <w:bCs/>
                <w:szCs w:val="24"/>
              </w:rPr>
            </w:pPr>
            <w:r w:rsidRPr="001A08FA">
              <w:rPr>
                <w:rFonts w:cs="Arial"/>
                <w:bCs/>
                <w:szCs w:val="24"/>
              </w:rPr>
              <w:t>S5. Equality, diversity and inclusion training provided</w:t>
            </w:r>
            <w:r>
              <w:rPr>
                <w:rFonts w:cs="Arial"/>
                <w:bCs/>
                <w:szCs w:val="24"/>
              </w:rPr>
              <w:t xml:space="preserve"> to your staff and supply chain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C7F"/>
            <w:hideMark/>
          </w:tcPr>
          <w:p w14:paraId="4599FAC4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Number </w:t>
            </w:r>
            <w:r w:rsidRPr="007A25C2">
              <w:rPr>
                <w:rFonts w:cs="Arial"/>
                <w:bCs/>
                <w:szCs w:val="24"/>
              </w:rPr>
              <w:t>of hours</w:t>
            </w:r>
          </w:p>
        </w:tc>
      </w:tr>
      <w:tr w:rsidR="00763352" w:rsidRPr="007A25C2" w14:paraId="76C41032" w14:textId="77777777" w:rsidTr="00763352"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00"/>
            <w:hideMark/>
          </w:tcPr>
          <w:p w14:paraId="152D6F5F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  <w:r w:rsidRPr="00763352">
              <w:rPr>
                <w:rFonts w:cs="Arial"/>
                <w:b/>
                <w:szCs w:val="24"/>
              </w:rPr>
              <w:t xml:space="preserve">Caring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7F"/>
            <w:hideMark/>
          </w:tcPr>
          <w:p w14:paraId="0B165666" w14:textId="77777777" w:rsidR="00763352" w:rsidRPr="001A08FA" w:rsidRDefault="00763352" w:rsidP="003F27BE">
            <w:pPr>
              <w:rPr>
                <w:rFonts w:cs="Arial"/>
                <w:bCs/>
                <w:szCs w:val="24"/>
              </w:rPr>
            </w:pPr>
            <w:r w:rsidRPr="001A08FA">
              <w:rPr>
                <w:rFonts w:cs="Arial"/>
                <w:bCs/>
                <w:szCs w:val="24"/>
              </w:rPr>
              <w:t>C1. Spend with VCSE</w:t>
            </w:r>
            <w:r>
              <w:rPr>
                <w:rFonts w:cs="Arial"/>
                <w:bCs/>
                <w:szCs w:val="24"/>
              </w:rPr>
              <w:t>’s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7F"/>
            <w:hideMark/>
          </w:tcPr>
          <w:p w14:paraId="72FD3415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£ value</w:t>
            </w:r>
          </w:p>
        </w:tc>
      </w:tr>
      <w:tr w:rsidR="00763352" w:rsidRPr="007A25C2" w14:paraId="3522F500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14:paraId="5AAE570F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7F"/>
            <w:hideMark/>
          </w:tcPr>
          <w:p w14:paraId="6D4EAEE4" w14:textId="77777777" w:rsidR="00763352" w:rsidRPr="001A08FA" w:rsidRDefault="00763352" w:rsidP="003F27BE">
            <w:pPr>
              <w:rPr>
                <w:rFonts w:cs="Arial"/>
                <w:bCs/>
                <w:szCs w:val="24"/>
              </w:rPr>
            </w:pPr>
            <w:r w:rsidRPr="001A08FA">
              <w:rPr>
                <w:rFonts w:cs="Arial"/>
                <w:bCs/>
                <w:szCs w:val="24"/>
              </w:rPr>
              <w:t xml:space="preserve">C2. </w:t>
            </w:r>
            <w:r>
              <w:rPr>
                <w:rFonts w:cs="Arial"/>
                <w:bCs/>
                <w:szCs w:val="24"/>
              </w:rPr>
              <w:t>Percentage</w:t>
            </w:r>
            <w:r w:rsidRPr="001A08FA">
              <w:rPr>
                <w:rFonts w:cs="Arial"/>
                <w:bCs/>
                <w:szCs w:val="24"/>
              </w:rPr>
              <w:t xml:space="preserve"> of staff paid</w:t>
            </w:r>
            <w:r>
              <w:rPr>
                <w:rFonts w:cs="Arial"/>
                <w:bCs/>
                <w:szCs w:val="24"/>
              </w:rPr>
              <w:t xml:space="preserve"> the</w:t>
            </w:r>
            <w:r w:rsidRPr="001A08FA">
              <w:rPr>
                <w:rFonts w:cs="Arial"/>
                <w:bCs/>
                <w:szCs w:val="24"/>
              </w:rPr>
              <w:t xml:space="preserve"> </w:t>
            </w:r>
            <w:r>
              <w:rPr>
                <w:rFonts w:cs="Arial"/>
                <w:bCs/>
                <w:szCs w:val="24"/>
              </w:rPr>
              <w:t xml:space="preserve">real </w:t>
            </w:r>
            <w:r w:rsidRPr="001A08FA">
              <w:rPr>
                <w:rFonts w:cs="Arial"/>
                <w:bCs/>
                <w:szCs w:val="24"/>
              </w:rPr>
              <w:t>living wage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7F"/>
            <w:hideMark/>
          </w:tcPr>
          <w:p w14:paraId="7E9855DD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Percentage</w:t>
            </w:r>
            <w:r w:rsidRPr="007A25C2">
              <w:rPr>
                <w:rFonts w:cs="Arial"/>
                <w:bCs/>
                <w:szCs w:val="24"/>
              </w:rPr>
              <w:t xml:space="preserve"> during contract</w:t>
            </w:r>
          </w:p>
        </w:tc>
      </w:tr>
      <w:tr w:rsidR="00763352" w:rsidRPr="007A25C2" w14:paraId="6028B74A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14:paraId="191DC244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7F"/>
            <w:hideMark/>
          </w:tcPr>
          <w:p w14:paraId="25B26633" w14:textId="77777777" w:rsidR="00763352" w:rsidRPr="001A08FA" w:rsidRDefault="00763352" w:rsidP="003F27BE">
            <w:pPr>
              <w:rPr>
                <w:rFonts w:cs="Arial"/>
                <w:bCs/>
                <w:szCs w:val="24"/>
              </w:rPr>
            </w:pPr>
            <w:r w:rsidRPr="001A08FA">
              <w:rPr>
                <w:rFonts w:cs="Arial"/>
                <w:bCs/>
                <w:szCs w:val="24"/>
              </w:rPr>
              <w:t>C3. Initiatives taken to support older, disabled and vulnerable people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7F"/>
            <w:hideMark/>
          </w:tcPr>
          <w:p w14:paraId="48076E8B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Hours invested</w:t>
            </w:r>
          </w:p>
        </w:tc>
      </w:tr>
      <w:tr w:rsidR="00763352" w:rsidRPr="007A25C2" w14:paraId="4E55EB44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14:paraId="150C8833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7F"/>
            <w:hideMark/>
          </w:tcPr>
          <w:p w14:paraId="1CD1B8BD" w14:textId="77777777" w:rsidR="00763352" w:rsidRPr="001A08FA" w:rsidRDefault="00763352" w:rsidP="003F27BE">
            <w:pPr>
              <w:rPr>
                <w:rFonts w:cs="Arial"/>
                <w:bCs/>
                <w:szCs w:val="24"/>
              </w:rPr>
            </w:pPr>
            <w:r w:rsidRPr="001A08FA">
              <w:rPr>
                <w:rFonts w:cs="Arial"/>
                <w:bCs/>
                <w:szCs w:val="24"/>
              </w:rPr>
              <w:t>C4. N</w:t>
            </w:r>
            <w:r>
              <w:rPr>
                <w:rFonts w:cs="Arial"/>
                <w:bCs/>
                <w:szCs w:val="24"/>
              </w:rPr>
              <w:t>umber</w:t>
            </w:r>
            <w:r w:rsidRPr="001A08FA">
              <w:rPr>
                <w:rFonts w:cs="Arial"/>
                <w:bCs/>
                <w:szCs w:val="24"/>
              </w:rPr>
              <w:t xml:space="preserve"> of hours donated to support VCS</w:t>
            </w:r>
            <w:r>
              <w:rPr>
                <w:rFonts w:cs="Arial"/>
                <w:bCs/>
                <w:szCs w:val="24"/>
              </w:rPr>
              <w:t>E’s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7F"/>
            <w:hideMark/>
          </w:tcPr>
          <w:p w14:paraId="34A8E495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of staff hours</w:t>
            </w:r>
          </w:p>
        </w:tc>
      </w:tr>
      <w:tr w:rsidR="00763352" w:rsidRPr="007A25C2" w14:paraId="51F7C95C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14:paraId="512F5FF3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7F"/>
            <w:hideMark/>
          </w:tcPr>
          <w:p w14:paraId="2180DBB9" w14:textId="77777777" w:rsidR="00763352" w:rsidRPr="001A08FA" w:rsidRDefault="00763352" w:rsidP="003F27BE">
            <w:pPr>
              <w:rPr>
                <w:rFonts w:cs="Arial"/>
                <w:bCs/>
                <w:szCs w:val="24"/>
              </w:rPr>
            </w:pPr>
            <w:r w:rsidRPr="001A08FA">
              <w:rPr>
                <w:rFonts w:cs="Arial"/>
                <w:bCs/>
                <w:szCs w:val="24"/>
              </w:rPr>
              <w:t>C5. Initiatives to tackle homelessness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7F"/>
            <w:hideMark/>
          </w:tcPr>
          <w:p w14:paraId="677A1801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£ value</w:t>
            </w:r>
          </w:p>
        </w:tc>
      </w:tr>
      <w:tr w:rsidR="00763352" w:rsidRPr="007A25C2" w14:paraId="250F44A7" w14:textId="77777777" w:rsidTr="00763352"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D22"/>
            <w:hideMark/>
          </w:tcPr>
          <w:p w14:paraId="29F4B6F3" w14:textId="77777777" w:rsidR="00763352" w:rsidRPr="00763352" w:rsidRDefault="00763352" w:rsidP="003F27BE">
            <w:pPr>
              <w:rPr>
                <w:rFonts w:cs="Arial"/>
                <w:b/>
                <w:szCs w:val="24"/>
              </w:rPr>
            </w:pPr>
            <w:r w:rsidRPr="00763352">
              <w:rPr>
                <w:rFonts w:cs="Arial"/>
                <w:b/>
                <w:szCs w:val="24"/>
              </w:rPr>
              <w:t>Greener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E90"/>
            <w:hideMark/>
          </w:tcPr>
          <w:p w14:paraId="2C1B4AAA" w14:textId="77777777" w:rsidR="00763352" w:rsidRPr="001A08FA" w:rsidRDefault="00763352" w:rsidP="003F27BE">
            <w:pPr>
              <w:rPr>
                <w:rFonts w:cs="Arial"/>
                <w:bCs/>
                <w:szCs w:val="24"/>
              </w:rPr>
            </w:pPr>
            <w:r w:rsidRPr="001A08FA">
              <w:rPr>
                <w:rFonts w:cs="Arial"/>
                <w:bCs/>
                <w:szCs w:val="24"/>
              </w:rPr>
              <w:t xml:space="preserve">G1. </w:t>
            </w:r>
            <w:r>
              <w:rPr>
                <w:rFonts w:cs="Arial"/>
                <w:bCs/>
                <w:szCs w:val="24"/>
              </w:rPr>
              <w:t>Business m</w:t>
            </w:r>
            <w:r w:rsidRPr="001A08FA">
              <w:rPr>
                <w:rFonts w:cs="Arial"/>
                <w:bCs/>
                <w:szCs w:val="24"/>
              </w:rPr>
              <w:t>iles saved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E90"/>
            <w:hideMark/>
          </w:tcPr>
          <w:p w14:paraId="2E0C330D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of miles saved</w:t>
            </w:r>
          </w:p>
        </w:tc>
      </w:tr>
      <w:tr w:rsidR="00763352" w:rsidRPr="007A25C2" w14:paraId="1F6F0CD5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D22"/>
            <w:vAlign w:val="center"/>
            <w:hideMark/>
          </w:tcPr>
          <w:p w14:paraId="55C986B8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E90"/>
            <w:hideMark/>
          </w:tcPr>
          <w:p w14:paraId="2F4228B2" w14:textId="77777777" w:rsidR="00763352" w:rsidRPr="001A08FA" w:rsidRDefault="00763352" w:rsidP="003F27BE">
            <w:pPr>
              <w:rPr>
                <w:rFonts w:cs="Arial"/>
                <w:bCs/>
                <w:szCs w:val="24"/>
              </w:rPr>
            </w:pPr>
            <w:r w:rsidRPr="001A08FA">
              <w:rPr>
                <w:rFonts w:cs="Arial"/>
                <w:bCs/>
                <w:szCs w:val="24"/>
              </w:rPr>
              <w:t>G2. Single use plastic eliminated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E90"/>
            <w:hideMark/>
          </w:tcPr>
          <w:p w14:paraId="18200511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KG of plastic reduced</w:t>
            </w:r>
          </w:p>
        </w:tc>
      </w:tr>
      <w:tr w:rsidR="00763352" w:rsidRPr="007A25C2" w14:paraId="38094739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D22"/>
            <w:vAlign w:val="center"/>
            <w:hideMark/>
          </w:tcPr>
          <w:p w14:paraId="024C0EF1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E90"/>
            <w:hideMark/>
          </w:tcPr>
          <w:p w14:paraId="3AE5D292" w14:textId="77777777" w:rsidR="00763352" w:rsidRPr="001A08FA" w:rsidRDefault="00763352" w:rsidP="003F27BE">
            <w:pPr>
              <w:rPr>
                <w:rFonts w:cs="Arial"/>
                <w:bCs/>
                <w:szCs w:val="24"/>
              </w:rPr>
            </w:pPr>
            <w:r w:rsidRPr="001A08FA">
              <w:rPr>
                <w:rFonts w:cs="Arial"/>
                <w:bCs/>
                <w:szCs w:val="24"/>
              </w:rPr>
              <w:t>G3. Contribution to offset scheme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E90"/>
            <w:hideMark/>
          </w:tcPr>
          <w:p w14:paraId="1DCC0C87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of tonnes</w:t>
            </w:r>
          </w:p>
        </w:tc>
      </w:tr>
      <w:tr w:rsidR="00763352" w:rsidRPr="007A25C2" w14:paraId="0460A40C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D22"/>
            <w:vAlign w:val="center"/>
            <w:hideMark/>
          </w:tcPr>
          <w:p w14:paraId="56FE27AD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E90"/>
            <w:hideMark/>
          </w:tcPr>
          <w:p w14:paraId="6F450D1C" w14:textId="77777777" w:rsidR="00763352" w:rsidRPr="001A08FA" w:rsidRDefault="00763352" w:rsidP="003F27BE">
            <w:pPr>
              <w:rPr>
                <w:rFonts w:cs="Arial"/>
                <w:bCs/>
                <w:szCs w:val="24"/>
              </w:rPr>
            </w:pPr>
            <w:r w:rsidRPr="001A08FA">
              <w:rPr>
                <w:rFonts w:cs="Arial"/>
                <w:bCs/>
                <w:szCs w:val="24"/>
              </w:rPr>
              <w:t>G4. Organisational carbon reductions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E90"/>
            <w:hideMark/>
          </w:tcPr>
          <w:p w14:paraId="4714CF47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of tonnes</w:t>
            </w:r>
          </w:p>
        </w:tc>
      </w:tr>
      <w:tr w:rsidR="00763352" w:rsidRPr="007A25C2" w14:paraId="56085AF7" w14:textId="77777777" w:rsidTr="00763352"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D22"/>
            <w:vAlign w:val="center"/>
            <w:hideMark/>
          </w:tcPr>
          <w:p w14:paraId="0A821E41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E90"/>
            <w:hideMark/>
          </w:tcPr>
          <w:p w14:paraId="3CCF5870" w14:textId="77777777" w:rsidR="00763352" w:rsidRPr="001A08FA" w:rsidRDefault="00763352" w:rsidP="003F27BE">
            <w:pPr>
              <w:rPr>
                <w:rFonts w:cs="Arial"/>
                <w:bCs/>
                <w:szCs w:val="24"/>
              </w:rPr>
            </w:pPr>
            <w:r w:rsidRPr="001A08FA">
              <w:rPr>
                <w:rFonts w:cs="Arial"/>
                <w:bCs/>
                <w:szCs w:val="24"/>
              </w:rPr>
              <w:t>G5. Tonnes of waste diverted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E90"/>
            <w:hideMark/>
          </w:tcPr>
          <w:p w14:paraId="79809CB2" w14:textId="77777777" w:rsidR="00763352" w:rsidRPr="007A25C2" w:rsidRDefault="00763352" w:rsidP="003F27BE">
            <w:pPr>
              <w:rPr>
                <w:rFonts w:cs="Arial"/>
                <w:bCs/>
                <w:szCs w:val="24"/>
              </w:rPr>
            </w:pPr>
            <w:r w:rsidRPr="007A25C2">
              <w:rPr>
                <w:rFonts w:cs="Arial"/>
                <w:bCs/>
                <w:szCs w:val="24"/>
              </w:rPr>
              <w:t>N</w:t>
            </w:r>
            <w:r>
              <w:rPr>
                <w:rFonts w:cs="Arial"/>
                <w:bCs/>
                <w:szCs w:val="24"/>
              </w:rPr>
              <w:t>umber</w:t>
            </w:r>
            <w:r w:rsidRPr="007A25C2">
              <w:rPr>
                <w:rFonts w:cs="Arial"/>
                <w:bCs/>
                <w:szCs w:val="24"/>
              </w:rPr>
              <w:t xml:space="preserve"> of tonnes</w:t>
            </w:r>
          </w:p>
        </w:tc>
      </w:tr>
    </w:tbl>
    <w:p w14:paraId="0D677CDD" w14:textId="67963950" w:rsidR="00D625C6" w:rsidRPr="006372BB" w:rsidRDefault="00D625C6" w:rsidP="006372BB">
      <w:pPr>
        <w:pStyle w:val="Heading1"/>
        <w:rPr>
          <w:sz w:val="2"/>
          <w:szCs w:val="2"/>
        </w:rPr>
      </w:pPr>
    </w:p>
    <w:sectPr w:rsidR="00D625C6" w:rsidRPr="006372BB" w:rsidSect="003172AE">
      <w:type w:val="continuous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4A96E" w14:textId="77777777" w:rsidR="003F6A05" w:rsidRDefault="003F6A05" w:rsidP="00473AF8">
      <w:r>
        <w:separator/>
      </w:r>
    </w:p>
  </w:endnote>
  <w:endnote w:type="continuationSeparator" w:id="0">
    <w:p w14:paraId="10E39CAA" w14:textId="77777777" w:rsidR="003F6A05" w:rsidRDefault="003F6A05" w:rsidP="0047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000000000000000"/>
    <w:charset w:val="4D"/>
    <w:family w:val="auto"/>
    <w:notTrueType/>
    <w:pitch w:val="variable"/>
    <w:sig w:usb0="00008007" w:usb1="00000000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861942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98291B" w14:textId="38EFF4E2" w:rsidR="003172AE" w:rsidRDefault="003172AE" w:rsidP="00E2670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1C06D4" w14:textId="77777777" w:rsidR="007C7CEC" w:rsidRDefault="007C7CEC" w:rsidP="003172A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478848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D9A6A4" w14:textId="21B3BA22" w:rsidR="003172AE" w:rsidRDefault="003172AE" w:rsidP="00E2670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F7BDA51" w14:textId="77777777" w:rsidR="007C7CEC" w:rsidRDefault="007C7CEC" w:rsidP="003172A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33500" w14:textId="77777777" w:rsidR="003F6A05" w:rsidRDefault="003F6A05" w:rsidP="00473AF8">
      <w:r>
        <w:separator/>
      </w:r>
    </w:p>
  </w:footnote>
  <w:footnote w:type="continuationSeparator" w:id="0">
    <w:p w14:paraId="5F44D7DB" w14:textId="77777777" w:rsidR="003F6A05" w:rsidRDefault="003F6A05" w:rsidP="0047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4625C"/>
    <w:multiLevelType w:val="hybridMultilevel"/>
    <w:tmpl w:val="8F96E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2EF8"/>
    <w:multiLevelType w:val="hybridMultilevel"/>
    <w:tmpl w:val="BEEA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743B"/>
    <w:multiLevelType w:val="hybridMultilevel"/>
    <w:tmpl w:val="BC66129E"/>
    <w:lvl w:ilvl="0" w:tplc="7842E722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2320"/>
    <w:multiLevelType w:val="hybridMultilevel"/>
    <w:tmpl w:val="41360DF6"/>
    <w:lvl w:ilvl="0" w:tplc="0870FDB6">
      <w:start w:val="1"/>
      <w:numFmt w:val="bullet"/>
      <w:pStyle w:val="BulletsAlt2"/>
      <w:lvlText w:val=""/>
      <w:lvlJc w:val="left"/>
      <w:pPr>
        <w:ind w:left="720" w:hanging="360"/>
      </w:pPr>
      <w:rPr>
        <w:rFonts w:ascii="Symbol" w:hAnsi="Symbol" w:hint="default"/>
        <w:color w:val="49A8D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278C"/>
    <w:multiLevelType w:val="hybridMultilevel"/>
    <w:tmpl w:val="BC08053E"/>
    <w:lvl w:ilvl="0" w:tplc="FAE818C0">
      <w:start w:val="1"/>
      <w:numFmt w:val="decimal"/>
      <w:pStyle w:val="NumbersAlt"/>
      <w:lvlText w:val="%1."/>
      <w:lvlJc w:val="left"/>
      <w:pPr>
        <w:ind w:left="700" w:hanging="360"/>
      </w:pPr>
      <w:rPr>
        <w:rFonts w:ascii="Poppins Medium" w:hAnsi="Poppins Medium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420F"/>
    <w:multiLevelType w:val="hybridMultilevel"/>
    <w:tmpl w:val="BB74F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5550"/>
    <w:multiLevelType w:val="multilevel"/>
    <w:tmpl w:val="3C120F0C"/>
    <w:styleLink w:val="ListParagraphAl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33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1047F"/>
    <w:multiLevelType w:val="hybridMultilevel"/>
    <w:tmpl w:val="488C8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7213"/>
    <w:multiLevelType w:val="hybridMultilevel"/>
    <w:tmpl w:val="5B9606F2"/>
    <w:lvl w:ilvl="0" w:tplc="AE0A524E">
      <w:start w:val="1"/>
      <w:numFmt w:val="bullet"/>
      <w:pStyle w:val="Bullets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41F4F"/>
    <w:multiLevelType w:val="hybridMultilevel"/>
    <w:tmpl w:val="8CA04E44"/>
    <w:lvl w:ilvl="0" w:tplc="2526AFF8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03022"/>
    <w:multiLevelType w:val="hybridMultilevel"/>
    <w:tmpl w:val="947CC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15C78"/>
    <w:multiLevelType w:val="hybridMultilevel"/>
    <w:tmpl w:val="759691B6"/>
    <w:lvl w:ilvl="0" w:tplc="151E7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33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B4E73"/>
    <w:multiLevelType w:val="hybridMultilevel"/>
    <w:tmpl w:val="C4243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8363B"/>
    <w:multiLevelType w:val="hybridMultilevel"/>
    <w:tmpl w:val="597682AA"/>
    <w:lvl w:ilvl="0" w:tplc="0809000F">
      <w:start w:val="1"/>
      <w:numFmt w:val="decimal"/>
      <w:lvlText w:val="%1.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7798486C"/>
    <w:multiLevelType w:val="hybridMultilevel"/>
    <w:tmpl w:val="8A381DAA"/>
    <w:lvl w:ilvl="0" w:tplc="6C64AB40">
      <w:start w:val="1"/>
      <w:numFmt w:val="bullet"/>
      <w:pStyle w:val="BulletsAlt"/>
      <w:lvlText w:val=""/>
      <w:lvlJc w:val="left"/>
      <w:pPr>
        <w:ind w:left="720" w:hanging="360"/>
      </w:pPr>
      <w:rPr>
        <w:rFonts w:ascii="Symbol" w:hAnsi="Symbol" w:hint="default"/>
        <w:color w:val="2633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198756">
    <w:abstractNumId w:val="10"/>
  </w:num>
  <w:num w:numId="2" w16cid:durableId="798110224">
    <w:abstractNumId w:val="0"/>
  </w:num>
  <w:num w:numId="3" w16cid:durableId="1908761622">
    <w:abstractNumId w:val="5"/>
  </w:num>
  <w:num w:numId="4" w16cid:durableId="1579554639">
    <w:abstractNumId w:val="12"/>
  </w:num>
  <w:num w:numId="5" w16cid:durableId="465051141">
    <w:abstractNumId w:val="1"/>
  </w:num>
  <w:num w:numId="6" w16cid:durableId="22245644">
    <w:abstractNumId w:val="8"/>
  </w:num>
  <w:num w:numId="7" w16cid:durableId="1379092510">
    <w:abstractNumId w:val="13"/>
  </w:num>
  <w:num w:numId="8" w16cid:durableId="1730107008">
    <w:abstractNumId w:val="7"/>
  </w:num>
  <w:num w:numId="9" w16cid:durableId="2024160183">
    <w:abstractNumId w:val="2"/>
  </w:num>
  <w:num w:numId="10" w16cid:durableId="1302735498">
    <w:abstractNumId w:val="4"/>
  </w:num>
  <w:num w:numId="11" w16cid:durableId="152187860">
    <w:abstractNumId w:val="14"/>
  </w:num>
  <w:num w:numId="12" w16cid:durableId="1357274922">
    <w:abstractNumId w:val="6"/>
  </w:num>
  <w:num w:numId="13" w16cid:durableId="163784046">
    <w:abstractNumId w:val="14"/>
    <w:lvlOverride w:ilvl="0">
      <w:startOverride w:val="1"/>
    </w:lvlOverride>
  </w:num>
  <w:num w:numId="14" w16cid:durableId="1091857410">
    <w:abstractNumId w:val="11"/>
  </w:num>
  <w:num w:numId="15" w16cid:durableId="1183935425">
    <w:abstractNumId w:val="3"/>
  </w:num>
  <w:num w:numId="16" w16cid:durableId="576476396">
    <w:abstractNumId w:val="4"/>
    <w:lvlOverride w:ilvl="0">
      <w:startOverride w:val="1"/>
    </w:lvlOverride>
  </w:num>
  <w:num w:numId="17" w16cid:durableId="606622175">
    <w:abstractNumId w:val="4"/>
    <w:lvlOverride w:ilvl="0">
      <w:startOverride w:val="1"/>
    </w:lvlOverride>
  </w:num>
  <w:num w:numId="18" w16cid:durableId="1903639260">
    <w:abstractNumId w:val="4"/>
    <w:lvlOverride w:ilvl="0">
      <w:startOverride w:val="1"/>
    </w:lvlOverride>
  </w:num>
  <w:num w:numId="19" w16cid:durableId="601647673">
    <w:abstractNumId w:val="4"/>
    <w:lvlOverride w:ilvl="0">
      <w:startOverride w:val="1"/>
    </w:lvlOverride>
  </w:num>
  <w:num w:numId="20" w16cid:durableId="623460222">
    <w:abstractNumId w:val="4"/>
    <w:lvlOverride w:ilvl="0">
      <w:startOverride w:val="1"/>
    </w:lvlOverride>
  </w:num>
  <w:num w:numId="21" w16cid:durableId="226578995">
    <w:abstractNumId w:val="4"/>
    <w:lvlOverride w:ilvl="0">
      <w:startOverride w:val="1"/>
    </w:lvlOverride>
  </w:num>
  <w:num w:numId="22" w16cid:durableId="843469216">
    <w:abstractNumId w:val="4"/>
    <w:lvlOverride w:ilvl="0">
      <w:startOverride w:val="1"/>
    </w:lvlOverride>
  </w:num>
  <w:num w:numId="23" w16cid:durableId="1332491182">
    <w:abstractNumId w:val="9"/>
  </w:num>
  <w:num w:numId="24" w16cid:durableId="78946963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E2"/>
    <w:rsid w:val="00011AC7"/>
    <w:rsid w:val="00013CCF"/>
    <w:rsid w:val="000919AA"/>
    <w:rsid w:val="000968D9"/>
    <w:rsid w:val="00113B9C"/>
    <w:rsid w:val="00137C32"/>
    <w:rsid w:val="001A25EF"/>
    <w:rsid w:val="001E4DE2"/>
    <w:rsid w:val="002637BF"/>
    <w:rsid w:val="002C63CE"/>
    <w:rsid w:val="00304A99"/>
    <w:rsid w:val="003172AE"/>
    <w:rsid w:val="00371C5A"/>
    <w:rsid w:val="00391B86"/>
    <w:rsid w:val="003A27C1"/>
    <w:rsid w:val="003F6A05"/>
    <w:rsid w:val="003F7849"/>
    <w:rsid w:val="00440C89"/>
    <w:rsid w:val="00473AF8"/>
    <w:rsid w:val="005C1510"/>
    <w:rsid w:val="005C34A1"/>
    <w:rsid w:val="0061400B"/>
    <w:rsid w:val="00623242"/>
    <w:rsid w:val="006372BB"/>
    <w:rsid w:val="006C3CBD"/>
    <w:rsid w:val="006F58D7"/>
    <w:rsid w:val="00702664"/>
    <w:rsid w:val="00763352"/>
    <w:rsid w:val="0078731C"/>
    <w:rsid w:val="007C7CEC"/>
    <w:rsid w:val="00811174"/>
    <w:rsid w:val="0085001B"/>
    <w:rsid w:val="008B6AF6"/>
    <w:rsid w:val="0092236A"/>
    <w:rsid w:val="00A27EE9"/>
    <w:rsid w:val="00A66012"/>
    <w:rsid w:val="00AE6B52"/>
    <w:rsid w:val="00B7751C"/>
    <w:rsid w:val="00B855E4"/>
    <w:rsid w:val="00BD01D3"/>
    <w:rsid w:val="00CA29F0"/>
    <w:rsid w:val="00D26F87"/>
    <w:rsid w:val="00D55AB4"/>
    <w:rsid w:val="00D625C6"/>
    <w:rsid w:val="00DB09D5"/>
    <w:rsid w:val="00DF66D2"/>
    <w:rsid w:val="00E05929"/>
    <w:rsid w:val="00E47E08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87E4F"/>
  <w15:chartTrackingRefBased/>
  <w15:docId w15:val="{66F308D2-BE79-A94B-958D-81A3AE28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473AF8"/>
    <w:rPr>
      <w:rFonts w:ascii="Poppins" w:hAnsi="Poppins" w:cs="Poppins"/>
      <w:color w:val="000000" w:themeColor="text1"/>
      <w:sz w:val="22"/>
      <w:szCs w:val="22"/>
    </w:rPr>
  </w:style>
  <w:style w:type="paragraph" w:styleId="Heading1">
    <w:name w:val="heading 1"/>
    <w:aliases w:val="Heading"/>
    <w:basedOn w:val="Title"/>
    <w:next w:val="Normal"/>
    <w:link w:val="Heading1Char"/>
    <w:uiPriority w:val="9"/>
    <w:qFormat/>
    <w:rsid w:val="00013CCF"/>
    <w:pPr>
      <w:outlineLvl w:val="0"/>
    </w:pPr>
    <w:rPr>
      <w:rFonts w:cs="Poppins"/>
      <w:b/>
      <w:bCs/>
      <w:sz w:val="28"/>
      <w:szCs w:val="28"/>
    </w:rPr>
  </w:style>
  <w:style w:type="paragraph" w:styleId="Heading2">
    <w:name w:val="heading 2"/>
    <w:aliases w:val="Subheading"/>
    <w:basedOn w:val="Title"/>
    <w:next w:val="Normal"/>
    <w:link w:val="Heading2Char"/>
    <w:uiPriority w:val="9"/>
    <w:unhideWhenUsed/>
    <w:qFormat/>
    <w:rsid w:val="00013CCF"/>
    <w:pPr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C7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11AC7"/>
    <w:rPr>
      <w:rFonts w:ascii="Poppins" w:eastAsiaTheme="minorEastAsia" w:hAnsi="Poppins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1AC7"/>
    <w:rPr>
      <w:rFonts w:ascii="Poppins" w:eastAsiaTheme="minorEastAsia" w:hAnsi="Poppins"/>
      <w:sz w:val="22"/>
      <w:szCs w:val="22"/>
      <w:lang w:val="en-US" w:eastAsia="zh-CN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13CCF"/>
    <w:rPr>
      <w:rFonts w:ascii="Poppins" w:eastAsiaTheme="majorEastAsia" w:hAnsi="Poppins" w:cs="Poppins"/>
      <w:b/>
      <w:bCs/>
      <w:noProof/>
      <w:color w:val="000000" w:themeColor="text1"/>
      <w:spacing w:val="-10"/>
      <w:kern w:val="28"/>
      <w:sz w:val="28"/>
      <w:szCs w:val="28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013CCF"/>
    <w:rPr>
      <w:rFonts w:ascii="Poppins" w:eastAsiaTheme="majorEastAsia" w:hAnsi="Poppins" w:cstheme="majorBidi"/>
      <w:noProof/>
      <w:color w:val="000000" w:themeColor="text1"/>
      <w:spacing w:val="-10"/>
      <w:kern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C7"/>
    <w:rPr>
      <w:rFonts w:ascii="Poppins" w:eastAsiaTheme="majorEastAsia" w:hAnsi="Poppins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rsid w:val="00011AC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AC7"/>
    <w:rPr>
      <w:rFonts w:ascii="Poppins" w:eastAsiaTheme="majorEastAsia" w:hAnsi="Poppin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011AC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1AC7"/>
    <w:rPr>
      <w:rFonts w:ascii="Poppins" w:eastAsiaTheme="minorEastAsia" w:hAnsi="Poppins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011AC7"/>
    <w:rPr>
      <w:rFonts w:ascii="Poppins" w:hAnsi="Poppins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011AC7"/>
    <w:rPr>
      <w:rFonts w:ascii="Poppins" w:hAnsi="Poppins"/>
      <w:b w:val="0"/>
      <w:i/>
      <w:iCs/>
    </w:rPr>
  </w:style>
  <w:style w:type="character" w:styleId="IntenseEmphasis">
    <w:name w:val="Intense Emphasis"/>
    <w:basedOn w:val="DefaultParagraphFont"/>
    <w:uiPriority w:val="21"/>
    <w:rsid w:val="00D26F87"/>
    <w:rPr>
      <w:rFonts w:ascii="Poppins" w:hAnsi="Poppins"/>
      <w:b w:val="0"/>
      <w:i w:val="0"/>
      <w:iCs/>
      <w:color w:val="4472C4" w:themeColor="accent1"/>
    </w:rPr>
  </w:style>
  <w:style w:type="character" w:styleId="Strong">
    <w:name w:val="Strong"/>
    <w:basedOn w:val="DefaultParagraphFont"/>
    <w:uiPriority w:val="22"/>
    <w:rsid w:val="00D26F87"/>
    <w:rPr>
      <w:rFonts w:ascii="Poppins SemiBold" w:hAnsi="Poppins SemiBold"/>
      <w:b/>
      <w:bCs/>
      <w:i w:val="0"/>
    </w:rPr>
  </w:style>
  <w:style w:type="paragraph" w:customStyle="1" w:styleId="BasicParagraph">
    <w:name w:val="[Basic Paragraph]"/>
    <w:basedOn w:val="Normal"/>
    <w:uiPriority w:val="99"/>
    <w:rsid w:val="00D26F8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C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CEC"/>
    <w:rPr>
      <w:rFonts w:ascii="Poppins" w:hAnsi="Poppins"/>
    </w:rPr>
  </w:style>
  <w:style w:type="paragraph" w:styleId="Footer">
    <w:name w:val="footer"/>
    <w:basedOn w:val="Normal"/>
    <w:link w:val="FooterChar"/>
    <w:uiPriority w:val="99"/>
    <w:unhideWhenUsed/>
    <w:rsid w:val="007C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CEC"/>
    <w:rPr>
      <w:rFonts w:ascii="Poppins" w:hAnsi="Poppins"/>
    </w:rPr>
  </w:style>
  <w:style w:type="paragraph" w:styleId="ListParagraph">
    <w:name w:val="List Paragraph"/>
    <w:basedOn w:val="Normal"/>
    <w:uiPriority w:val="34"/>
    <w:rsid w:val="00473AF8"/>
    <w:pPr>
      <w:ind w:left="720"/>
      <w:contextualSpacing/>
    </w:pPr>
  </w:style>
  <w:style w:type="paragraph" w:customStyle="1" w:styleId="HeadingAlt">
    <w:name w:val="Heading Alt"/>
    <w:basedOn w:val="Heading1"/>
    <w:qFormat/>
    <w:rsid w:val="00E05929"/>
    <w:rPr>
      <w:color w:val="000F9F"/>
    </w:rPr>
  </w:style>
  <w:style w:type="paragraph" w:customStyle="1" w:styleId="SubheadingAlt">
    <w:name w:val="Subheading Alt"/>
    <w:basedOn w:val="Title"/>
    <w:next w:val="Normal"/>
    <w:qFormat/>
    <w:rsid w:val="00E05929"/>
    <w:rPr>
      <w:color w:val="000F9F"/>
      <w:sz w:val="24"/>
    </w:rPr>
  </w:style>
  <w:style w:type="paragraph" w:customStyle="1" w:styleId="BodycopyAlt">
    <w:name w:val="Body copy Alt"/>
    <w:basedOn w:val="Normal"/>
    <w:rsid w:val="00473AF8"/>
    <w:rPr>
      <w:color w:val="49A8D2"/>
    </w:rPr>
  </w:style>
  <w:style w:type="numbering" w:customStyle="1" w:styleId="ListParagraphAlt">
    <w:name w:val="List Paragraph Alt"/>
    <w:basedOn w:val="NoList"/>
    <w:uiPriority w:val="99"/>
    <w:rsid w:val="00473AF8"/>
    <w:pPr>
      <w:numPr>
        <w:numId w:val="12"/>
      </w:numPr>
    </w:pPr>
  </w:style>
  <w:style w:type="paragraph" w:customStyle="1" w:styleId="BulletsAlt">
    <w:name w:val="Bullets Alt"/>
    <w:basedOn w:val="Bullets"/>
    <w:next w:val="Bullets"/>
    <w:qFormat/>
    <w:rsid w:val="00E05929"/>
    <w:pPr>
      <w:numPr>
        <w:numId w:val="11"/>
      </w:numPr>
    </w:pPr>
    <w:rPr>
      <w:color w:val="000F9F"/>
    </w:rPr>
  </w:style>
  <w:style w:type="paragraph" w:customStyle="1" w:styleId="Bullets">
    <w:name w:val="Bullets"/>
    <w:basedOn w:val="Normal"/>
    <w:next w:val="ListParagraph"/>
    <w:qFormat/>
    <w:rsid w:val="00473AF8"/>
    <w:pPr>
      <w:numPr>
        <w:numId w:val="6"/>
      </w:numPr>
    </w:pPr>
  </w:style>
  <w:style w:type="paragraph" w:customStyle="1" w:styleId="Numbers">
    <w:name w:val="Numbers"/>
    <w:basedOn w:val="Normal"/>
    <w:next w:val="ListParagraph"/>
    <w:qFormat/>
    <w:rsid w:val="00473AF8"/>
    <w:pPr>
      <w:numPr>
        <w:numId w:val="9"/>
      </w:numPr>
    </w:pPr>
  </w:style>
  <w:style w:type="paragraph" w:customStyle="1" w:styleId="NumbersAlt">
    <w:name w:val="Numbers Alt"/>
    <w:basedOn w:val="Numbers"/>
    <w:next w:val="ListParagraph"/>
    <w:qFormat/>
    <w:rsid w:val="00E05929"/>
    <w:pPr>
      <w:numPr>
        <w:numId w:val="10"/>
      </w:numPr>
    </w:pPr>
    <w:rPr>
      <w:color w:val="000F9F"/>
    </w:rPr>
  </w:style>
  <w:style w:type="paragraph" w:customStyle="1" w:styleId="BulletsAlt2">
    <w:name w:val="Bullets Alt 2"/>
    <w:basedOn w:val="Bullets"/>
    <w:rsid w:val="00FD2BD9"/>
    <w:pPr>
      <w:numPr>
        <w:numId w:val="15"/>
      </w:numPr>
    </w:pPr>
    <w:rPr>
      <w:color w:val="49A8D2"/>
    </w:rPr>
  </w:style>
  <w:style w:type="paragraph" w:customStyle="1" w:styleId="SubheadingAlt2">
    <w:name w:val="Subheading Alt 2"/>
    <w:basedOn w:val="SubheadingAlt"/>
    <w:rsid w:val="00FD2BD9"/>
    <w:rPr>
      <w:color w:val="49A8D2"/>
    </w:rPr>
  </w:style>
  <w:style w:type="paragraph" w:customStyle="1" w:styleId="NumbersAlt2">
    <w:name w:val="Numbers Alt 2"/>
    <w:basedOn w:val="Numbers"/>
    <w:next w:val="ListParagraph"/>
    <w:rsid w:val="00FD2BD9"/>
    <w:pPr>
      <w:numPr>
        <w:numId w:val="0"/>
      </w:numPr>
      <w:ind w:left="720" w:hanging="360"/>
    </w:pPr>
    <w:rPr>
      <w:color w:val="49A8D2"/>
    </w:rPr>
  </w:style>
  <w:style w:type="paragraph" w:styleId="Revision">
    <w:name w:val="Revision"/>
    <w:hidden/>
    <w:uiPriority w:val="99"/>
    <w:semiHidden/>
    <w:rsid w:val="00702664"/>
    <w:rPr>
      <w:rFonts w:ascii="Poppins" w:hAnsi="Poppins" w:cs="Poppins"/>
      <w:color w:val="000000" w:themeColor="text1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172AE"/>
  </w:style>
  <w:style w:type="table" w:styleId="TableGrid">
    <w:name w:val="Table Grid"/>
    <w:basedOn w:val="TableNormal"/>
    <w:uiPriority w:val="59"/>
    <w:rsid w:val="00763352"/>
    <w:rPr>
      <w:rFonts w:ascii="Arial" w:eastAsia="Calibri" w:hAnsi="Arial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ad91e5-a684-4811-a007-e4649394806d" xsi:nil="true"/>
    <lcf76f155ced4ddcb4097134ff3c332f xmlns="902eb629-143e-4e44-b648-3b813cbdb5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581AC21661844B398EAAD329535E8" ma:contentTypeVersion="12" ma:contentTypeDescription="Create a new document." ma:contentTypeScope="" ma:versionID="7574f1ad20bb9a77a1b7bdd50ec4a498">
  <xsd:schema xmlns:xsd="http://www.w3.org/2001/XMLSchema" xmlns:xs="http://www.w3.org/2001/XMLSchema" xmlns:p="http://schemas.microsoft.com/office/2006/metadata/properties" xmlns:ns2="0fad91e5-a684-4811-a007-e4649394806d" xmlns:ns3="902eb629-143e-4e44-b648-3b813cbdb5f9" targetNamespace="http://schemas.microsoft.com/office/2006/metadata/properties" ma:root="true" ma:fieldsID="9f19e5365015eb0be868d7e0ba2cf13c" ns2:_="" ns3:_="">
    <xsd:import namespace="0fad91e5-a684-4811-a007-e4649394806d"/>
    <xsd:import namespace="902eb629-143e-4e44-b648-3b813cbdb5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d91e5-a684-4811-a007-e46493948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c8dedb0-8f35-458d-93a2-4ca8345bc71f}" ma:internalName="TaxCatchAll" ma:showField="CatchAllData" ma:web="0fad91e5-a684-4811-a007-e46493948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eb629-143e-4e44-b648-3b813cbdb5f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dc1d2f-5b12-4863-ae6e-8f8dfd2b1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B2F0C-70B0-F144-B864-EEA985094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5DEDC-4BE8-4C42-A587-29547C427A92}">
  <ds:schemaRefs>
    <ds:schemaRef ds:uri="http://schemas.microsoft.com/office/2006/metadata/properties"/>
    <ds:schemaRef ds:uri="0fad91e5-a684-4811-a007-e4649394806d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902eb629-143e-4e44-b648-3b813cbdb5f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8AF817-0DB1-49B0-BFCF-6903E05B6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7F8D7-3B03-4C41-975E-A867D6517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d91e5-a684-4811-a007-e4649394806d"/>
    <ds:schemaRef ds:uri="902eb629-143e-4e44-b648-3b813cbdb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Rosie Duerdin</cp:lastModifiedBy>
  <cp:revision>5</cp:revision>
  <cp:lastPrinted>2023-01-06T10:03:00Z</cp:lastPrinted>
  <dcterms:created xsi:type="dcterms:W3CDTF">2024-10-18T14:07:00Z</dcterms:created>
  <dcterms:modified xsi:type="dcterms:W3CDTF">2024-10-18T14:25:00Z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0x0101003A2581AC21661844B398EAAD329535E8</vt:lpwstr>
  </property>
</Properties>
</file>