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6DC6B" w14:textId="2E9193CF" w:rsidR="00736BB9" w:rsidRDefault="00BA147D" w:rsidP="007A2C31">
      <w:pPr>
        <w:jc w:val="center"/>
      </w:pPr>
      <w:r>
        <w:rPr>
          <w:noProof/>
        </w:rPr>
        <w:drawing>
          <wp:inline distT="0" distB="0" distL="0" distR="0" wp14:anchorId="1EA38FAD" wp14:editId="46546953">
            <wp:extent cx="1059058" cy="903599"/>
            <wp:effectExtent l="0" t="0" r="8255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TC logo 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693" cy="93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50465" w14:textId="77777777" w:rsidR="001421A9" w:rsidRPr="00F97804" w:rsidRDefault="001421A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</w:pPr>
      <w:r w:rsidRPr="00F97804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  <w:t xml:space="preserve">Site Notice for a </w:t>
      </w:r>
    </w:p>
    <w:p w14:paraId="0E31002A" w14:textId="4E61DCDF" w:rsidR="00736BB9" w:rsidRPr="00F97804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</w:pPr>
      <w:r w:rsidRPr="00F97804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  <w:t>Pavement Licence</w:t>
      </w:r>
      <w:r w:rsidR="001421A9" w:rsidRPr="00F97804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  <w:t xml:space="preserve"> Application</w:t>
      </w:r>
    </w:p>
    <w:p w14:paraId="08DFFDB0" w14:textId="51D52619" w:rsidR="00736BB9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</w:pPr>
      <w:r w:rsidRPr="00C77D75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>Business and Planning Act 2020</w:t>
      </w:r>
    </w:p>
    <w:p w14:paraId="35BF6ED1" w14:textId="4C58C5FA" w:rsidR="00D62884" w:rsidRPr="005F246A" w:rsidRDefault="00D62884" w:rsidP="005F246A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rPr>
          <w:rFonts w:ascii="Poppins" w:eastAsiaTheme="minorEastAsia" w:hAnsi="Poppins" w:cs="Poppins"/>
          <w:b/>
          <w:bCs/>
          <w:color w:val="FF0000"/>
          <w:spacing w:val="-17"/>
          <w:w w:val="110"/>
          <w:sz w:val="24"/>
          <w:szCs w:val="24"/>
          <w:lang w:eastAsia="en-GB"/>
        </w:rPr>
      </w:pPr>
      <w:r w:rsidRPr="005F246A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 xml:space="preserve">Name </w:t>
      </w:r>
      <w:r w:rsidR="00F97804" w:rsidRPr="005F246A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>and address of premises</w:t>
      </w:r>
      <w:r w:rsidR="005F246A" w:rsidRPr="005F246A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>:</w:t>
      </w:r>
      <w:r w:rsidR="002511ED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 xml:space="preserve"> Omni, Front Street, Monkseaton</w:t>
      </w:r>
    </w:p>
    <w:p w14:paraId="7CA9E405" w14:textId="77777777" w:rsidR="00F97804" w:rsidRPr="000603E5" w:rsidRDefault="00F97804" w:rsidP="00D62884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FF0000"/>
          <w:spacing w:val="-17"/>
          <w:w w:val="110"/>
          <w:sz w:val="20"/>
          <w:szCs w:val="20"/>
          <w:lang w:eastAsia="en-GB"/>
        </w:rPr>
      </w:pPr>
    </w:p>
    <w:p w14:paraId="10D86CFE" w14:textId="5F62D606" w:rsidR="00D62884" w:rsidRDefault="001421A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Notice is hereby given that</w:t>
      </w:r>
      <w:r w:rsidR="00D6288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on</w:t>
      </w:r>
      <w:r w:rsidR="00627BA7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 w:rsidR="000B2FB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0</w:t>
      </w:r>
      <w:r w:rsidR="00590C9F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4</w:t>
      </w:r>
      <w:r w:rsidR="00627BA7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/0</w:t>
      </w:r>
      <w:r w:rsidR="000B2FB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9</w:t>
      </w:r>
      <w:r w:rsidR="00627BA7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/2025</w:t>
      </w:r>
      <w:r w:rsidR="00D6288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 w:rsidR="00422807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Susanne</w:t>
      </w:r>
      <w:r w:rsidR="000B2FB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McGarry</w:t>
      </w:r>
    </w:p>
    <w:p w14:paraId="02A7FFB3" w14:textId="7C69962B" w:rsidR="000058EB" w:rsidRDefault="00D62884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submitted an </w:t>
      </w:r>
      <w:r w:rsidR="00736BB9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application 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to North Tyneside Council for a pavement </w:t>
      </w:r>
      <w:r w:rsidR="0023147F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licence 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to allow the </w:t>
      </w:r>
      <w:r w:rsidR="00736BB9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plac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ing of </w:t>
      </w:r>
      <w:r w:rsidR="00777857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removable</w:t>
      </w:r>
      <w:r w:rsidR="00736BB9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furniture on the highway for the purpose of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selling or serving food or drink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and/or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use by 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other people 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for the consumption of food or drink outside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the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above-named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premises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.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 The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details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of the application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are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as follows:</w:t>
      </w:r>
    </w:p>
    <w:p w14:paraId="5FD386E9" w14:textId="77777777" w:rsidR="00F97804" w:rsidRDefault="00F97804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843"/>
        <w:gridCol w:w="2552"/>
        <w:gridCol w:w="2268"/>
        <w:gridCol w:w="2358"/>
      </w:tblGrid>
      <w:tr w:rsidR="000058EB" w:rsidRPr="00227018" w14:paraId="1DD3BDE2" w14:textId="77777777" w:rsidTr="000058EB">
        <w:tc>
          <w:tcPr>
            <w:tcW w:w="9021" w:type="dxa"/>
            <w:gridSpan w:val="4"/>
            <w:shd w:val="clear" w:color="auto" w:fill="D9D9D9" w:themeFill="background1" w:themeFillShade="D9"/>
          </w:tcPr>
          <w:p w14:paraId="438D466E" w14:textId="77777777" w:rsidR="000058EB" w:rsidRPr="00227018" w:rsidRDefault="000058EB" w:rsidP="000058EB">
            <w:pPr>
              <w:pStyle w:val="TableParagraph"/>
              <w:kinsoku w:val="0"/>
              <w:overflowPunct w:val="0"/>
              <w:spacing w:before="48"/>
              <w:ind w:right="1151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 w:rsidRPr="00227018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Dimensions Of Proposed Pavement Licence Area</w:t>
            </w: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 xml:space="preserve"> In Metres</w:t>
            </w:r>
          </w:p>
        </w:tc>
      </w:tr>
      <w:tr w:rsidR="000058EB" w:rsidRPr="00227018" w14:paraId="3A7C2DE9" w14:textId="77777777" w:rsidTr="000058EB">
        <w:trPr>
          <w:trHeight w:val="164"/>
        </w:trPr>
        <w:tc>
          <w:tcPr>
            <w:tcW w:w="4395" w:type="dxa"/>
            <w:gridSpan w:val="2"/>
          </w:tcPr>
          <w:p w14:paraId="067B87FD" w14:textId="72EC270F" w:rsidR="00590C9F" w:rsidRDefault="000058EB" w:rsidP="00B04CDF">
            <w:pPr>
              <w:pStyle w:val="TableParagraph"/>
              <w:kinsoku w:val="0"/>
              <w:overflowPunct w:val="0"/>
              <w:spacing w:before="48"/>
              <w:rPr>
                <w:rFonts w:ascii="Arial" w:hAnsi="Arial" w:cs="Arial"/>
                <w:sz w:val="22"/>
                <w:szCs w:val="22"/>
              </w:rPr>
            </w:pPr>
            <w:r w:rsidRPr="00227018">
              <w:rPr>
                <w:rFonts w:ascii="Arial" w:hAnsi="Arial" w:cs="Arial"/>
                <w:sz w:val="22"/>
                <w:szCs w:val="22"/>
              </w:rPr>
              <w:t>Width (m)</w:t>
            </w:r>
            <w:r w:rsidR="00627B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0C9F">
              <w:rPr>
                <w:rFonts w:ascii="Arial" w:hAnsi="Arial" w:cs="Arial"/>
                <w:sz w:val="22"/>
                <w:szCs w:val="22"/>
              </w:rPr>
              <w:t>6 (Front)</w:t>
            </w:r>
          </w:p>
          <w:p w14:paraId="5F284B5C" w14:textId="143AE5E7" w:rsidR="000058EB" w:rsidRPr="00227018" w:rsidRDefault="000B2FB4" w:rsidP="00B04CDF">
            <w:pPr>
              <w:pStyle w:val="TableParagraph"/>
              <w:kinsoku w:val="0"/>
              <w:overflowPunct w:val="0"/>
              <w:spacing w:before="48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6.5</w:t>
            </w:r>
            <w:r w:rsidR="00590C9F">
              <w:rPr>
                <w:rFonts w:ascii="Arial" w:hAnsi="Arial" w:cs="Arial"/>
                <w:sz w:val="22"/>
                <w:szCs w:val="22"/>
              </w:rPr>
              <w:t xml:space="preserve"> (Side)</w:t>
            </w:r>
          </w:p>
        </w:tc>
        <w:tc>
          <w:tcPr>
            <w:tcW w:w="4626" w:type="dxa"/>
            <w:gridSpan w:val="2"/>
          </w:tcPr>
          <w:p w14:paraId="3C44293A" w14:textId="39197AEF" w:rsidR="000058EB" w:rsidRDefault="000058EB" w:rsidP="00B04CDF">
            <w:pPr>
              <w:pStyle w:val="TableParagraph"/>
              <w:kinsoku w:val="0"/>
              <w:overflowPunct w:val="0"/>
              <w:spacing w:before="48"/>
              <w:rPr>
                <w:rFonts w:ascii="Arial" w:hAnsi="Arial" w:cs="Arial"/>
                <w:w w:val="105"/>
                <w:sz w:val="22"/>
                <w:szCs w:val="22"/>
              </w:rPr>
            </w:pPr>
            <w:r w:rsidRPr="00227018">
              <w:rPr>
                <w:rFonts w:ascii="Arial" w:hAnsi="Arial" w:cs="Arial"/>
                <w:w w:val="105"/>
                <w:sz w:val="22"/>
                <w:szCs w:val="22"/>
              </w:rPr>
              <w:t>Depth (m)</w:t>
            </w:r>
            <w:r w:rsidR="00627BA7">
              <w:rPr>
                <w:rFonts w:ascii="Arial" w:hAnsi="Arial" w:cs="Arial"/>
                <w:w w:val="105"/>
                <w:sz w:val="22"/>
                <w:szCs w:val="22"/>
              </w:rPr>
              <w:t xml:space="preserve"> </w:t>
            </w:r>
            <w:r w:rsidR="000B2FB4">
              <w:rPr>
                <w:rFonts w:ascii="Arial" w:hAnsi="Arial" w:cs="Arial"/>
                <w:w w:val="105"/>
                <w:sz w:val="22"/>
                <w:szCs w:val="22"/>
              </w:rPr>
              <w:t>2.</w:t>
            </w:r>
            <w:r w:rsidR="00590C9F">
              <w:rPr>
                <w:rFonts w:ascii="Arial" w:hAnsi="Arial" w:cs="Arial"/>
                <w:w w:val="105"/>
                <w:sz w:val="22"/>
                <w:szCs w:val="22"/>
              </w:rPr>
              <w:t>4 (Front)</w:t>
            </w:r>
          </w:p>
          <w:p w14:paraId="5FC3D030" w14:textId="6204247B" w:rsidR="00590C9F" w:rsidRDefault="00590C9F" w:rsidP="00B04CDF">
            <w:pPr>
              <w:pStyle w:val="TableParagraph"/>
              <w:kinsoku w:val="0"/>
              <w:overflowPunct w:val="0"/>
              <w:spacing w:before="48"/>
              <w:rPr>
                <w:rFonts w:ascii="Arial" w:hAnsi="Arial" w:cs="Arial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w w:val="105"/>
                <w:sz w:val="22"/>
                <w:szCs w:val="22"/>
              </w:rPr>
              <w:t>2.5 (Side)</w:t>
            </w:r>
          </w:p>
          <w:p w14:paraId="55B27696" w14:textId="58429F9D" w:rsidR="000058EB" w:rsidRPr="00227018" w:rsidRDefault="000058EB" w:rsidP="00B04CDF">
            <w:pPr>
              <w:pStyle w:val="TableParagraph"/>
              <w:kinsoku w:val="0"/>
              <w:overflowPunct w:val="0"/>
              <w:spacing w:before="48"/>
              <w:rPr>
                <w:rFonts w:ascii="Arial" w:hAnsi="Arial" w:cs="Arial"/>
                <w:w w:val="105"/>
                <w:sz w:val="22"/>
                <w:szCs w:val="22"/>
              </w:rPr>
            </w:pPr>
          </w:p>
        </w:tc>
      </w:tr>
      <w:tr w:rsidR="00F97804" w:rsidRPr="00227018" w14:paraId="2D0460CC" w14:textId="77777777" w:rsidTr="006F5A4C">
        <w:tc>
          <w:tcPr>
            <w:tcW w:w="9021" w:type="dxa"/>
            <w:gridSpan w:val="4"/>
            <w:shd w:val="clear" w:color="auto" w:fill="D9D9D9" w:themeFill="background1" w:themeFillShade="D9"/>
          </w:tcPr>
          <w:p w14:paraId="16AE050C" w14:textId="69B98CDA" w:rsidR="00F97804" w:rsidRPr="00227018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  <w:b/>
                <w:bCs/>
              </w:rPr>
            </w:pPr>
            <w:r w:rsidRPr="00227018">
              <w:rPr>
                <w:rFonts w:ascii="Arial" w:hAnsi="Arial" w:cs="Arial"/>
                <w:b/>
                <w:bCs/>
              </w:rPr>
              <w:t>Type of Furniture</w:t>
            </w:r>
            <w:r>
              <w:rPr>
                <w:rFonts w:ascii="Arial" w:hAnsi="Arial" w:cs="Arial"/>
                <w:b/>
                <w:bCs/>
              </w:rPr>
              <w:t xml:space="preserve"> and Proposed Number of Items</w:t>
            </w:r>
          </w:p>
        </w:tc>
      </w:tr>
      <w:tr w:rsidR="000058EB" w14:paraId="3BBBB767" w14:textId="77777777" w:rsidTr="000058EB">
        <w:tc>
          <w:tcPr>
            <w:tcW w:w="4395" w:type="dxa"/>
            <w:gridSpan w:val="2"/>
          </w:tcPr>
          <w:p w14:paraId="1C024EE0" w14:textId="25BC493C" w:rsidR="000058EB" w:rsidRPr="00227018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Tables:</w:t>
            </w:r>
            <w:r w:rsidR="00627BA7">
              <w:rPr>
                <w:rFonts w:ascii="Arial" w:hAnsi="Arial" w:cs="Arial"/>
              </w:rPr>
              <w:t xml:space="preserve"> </w:t>
            </w:r>
            <w:r w:rsidR="00422807">
              <w:rPr>
                <w:rFonts w:ascii="Arial" w:hAnsi="Arial" w:cs="Arial"/>
              </w:rPr>
              <w:t>5-7</w:t>
            </w:r>
          </w:p>
        </w:tc>
        <w:tc>
          <w:tcPr>
            <w:tcW w:w="4626" w:type="dxa"/>
            <w:gridSpan w:val="2"/>
          </w:tcPr>
          <w:p w14:paraId="1F9895E8" w14:textId="4B5FFFD3" w:rsidR="000058EB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Chairs:</w:t>
            </w:r>
            <w:r w:rsidR="00627BA7">
              <w:rPr>
                <w:rFonts w:ascii="Arial" w:hAnsi="Arial" w:cs="Arial"/>
              </w:rPr>
              <w:t xml:space="preserve"> </w:t>
            </w:r>
            <w:r w:rsidR="00422807">
              <w:rPr>
                <w:rFonts w:ascii="Arial" w:hAnsi="Arial" w:cs="Arial"/>
              </w:rPr>
              <w:t>20-30</w:t>
            </w:r>
          </w:p>
        </w:tc>
      </w:tr>
      <w:tr w:rsidR="000058EB" w14:paraId="5500EA52" w14:textId="77777777" w:rsidTr="000058EB">
        <w:tc>
          <w:tcPr>
            <w:tcW w:w="4395" w:type="dxa"/>
            <w:gridSpan w:val="2"/>
          </w:tcPr>
          <w:p w14:paraId="2B77C741" w14:textId="0343F030" w:rsidR="000058EB" w:rsidRPr="00227018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Barriers:</w:t>
            </w:r>
            <w:r w:rsidR="00192601"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4626" w:type="dxa"/>
            <w:gridSpan w:val="2"/>
          </w:tcPr>
          <w:p w14:paraId="2D23E47A" w14:textId="0BE81AEA" w:rsidR="000058EB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Parasols:</w:t>
            </w:r>
            <w:r w:rsidR="00192601">
              <w:rPr>
                <w:rFonts w:ascii="Arial" w:hAnsi="Arial" w:cs="Arial"/>
              </w:rPr>
              <w:t xml:space="preserve"> N/A</w:t>
            </w:r>
          </w:p>
        </w:tc>
      </w:tr>
      <w:tr w:rsidR="000058EB" w14:paraId="0633925E" w14:textId="77777777" w:rsidTr="000058EB">
        <w:tc>
          <w:tcPr>
            <w:tcW w:w="4395" w:type="dxa"/>
            <w:gridSpan w:val="2"/>
          </w:tcPr>
          <w:p w14:paraId="1F2A2901" w14:textId="6D82E404" w:rsidR="000058EB" w:rsidRPr="00227018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Planters:</w:t>
            </w:r>
            <w:r w:rsidR="00192601">
              <w:rPr>
                <w:rFonts w:ascii="Arial" w:hAnsi="Arial" w:cs="Arial"/>
              </w:rPr>
              <w:t xml:space="preserve"> </w:t>
            </w:r>
            <w:r w:rsidR="00422807">
              <w:rPr>
                <w:rFonts w:ascii="Arial" w:hAnsi="Arial" w:cs="Arial"/>
              </w:rPr>
              <w:t>4 Permanent 4</w:t>
            </w:r>
            <w:r w:rsidR="000B2FB4">
              <w:rPr>
                <w:rFonts w:ascii="Arial" w:hAnsi="Arial" w:cs="Arial"/>
              </w:rPr>
              <w:t xml:space="preserve"> seasonal</w:t>
            </w:r>
          </w:p>
        </w:tc>
        <w:tc>
          <w:tcPr>
            <w:tcW w:w="4626" w:type="dxa"/>
            <w:gridSpan w:val="2"/>
          </w:tcPr>
          <w:p w14:paraId="2F73BD57" w14:textId="47360A02" w:rsidR="000058EB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Other furniture:</w:t>
            </w:r>
            <w:r w:rsidR="00192601">
              <w:rPr>
                <w:rFonts w:ascii="Arial" w:hAnsi="Arial" w:cs="Arial"/>
              </w:rPr>
              <w:t xml:space="preserve"> </w:t>
            </w:r>
            <w:r w:rsidR="000B2FB4">
              <w:rPr>
                <w:rFonts w:ascii="Arial" w:hAnsi="Arial" w:cs="Arial"/>
              </w:rPr>
              <w:t>N/A</w:t>
            </w:r>
          </w:p>
        </w:tc>
      </w:tr>
      <w:tr w:rsidR="000058EB" w:rsidRPr="00227018" w14:paraId="19B33698" w14:textId="77777777" w:rsidTr="000058EB">
        <w:tc>
          <w:tcPr>
            <w:tcW w:w="9021" w:type="dxa"/>
            <w:gridSpan w:val="4"/>
            <w:shd w:val="clear" w:color="auto" w:fill="D9D9D9" w:themeFill="background1" w:themeFillShade="D9"/>
          </w:tcPr>
          <w:p w14:paraId="6E0039B8" w14:textId="2279CFC0" w:rsidR="000058EB" w:rsidRPr="00227018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Proposed times:</w:t>
            </w:r>
          </w:p>
        </w:tc>
      </w:tr>
      <w:tr w:rsidR="000058EB" w14:paraId="41301916" w14:textId="77777777" w:rsidTr="000058EB">
        <w:tc>
          <w:tcPr>
            <w:tcW w:w="1843" w:type="dxa"/>
          </w:tcPr>
          <w:p w14:paraId="0B42121B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Mondays</w:t>
            </w:r>
          </w:p>
        </w:tc>
        <w:tc>
          <w:tcPr>
            <w:tcW w:w="2552" w:type="dxa"/>
          </w:tcPr>
          <w:p w14:paraId="00BD41B9" w14:textId="7E2422C2" w:rsidR="000058EB" w:rsidRDefault="00590C9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 w:rsidR="000B2FB4">
              <w:rPr>
                <w:rFonts w:ascii="Arial" w:hAnsi="Arial" w:cs="Arial"/>
              </w:rPr>
              <w:t>10</w:t>
            </w:r>
            <w:r w:rsidR="00627BA7">
              <w:rPr>
                <w:rFonts w:ascii="Arial" w:hAnsi="Arial" w:cs="Arial"/>
              </w:rPr>
              <w:t>pm</w:t>
            </w:r>
          </w:p>
        </w:tc>
        <w:tc>
          <w:tcPr>
            <w:tcW w:w="2268" w:type="dxa"/>
          </w:tcPr>
          <w:p w14:paraId="778EF440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2358" w:type="dxa"/>
          </w:tcPr>
          <w:p w14:paraId="423D353C" w14:textId="60A2A114" w:rsidR="000058EB" w:rsidRDefault="00590C9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 w:rsidR="000B2FB4">
              <w:rPr>
                <w:rFonts w:ascii="Arial" w:hAnsi="Arial" w:cs="Arial"/>
              </w:rPr>
              <w:t>10</w:t>
            </w:r>
            <w:r w:rsidR="00627BA7">
              <w:rPr>
                <w:rFonts w:ascii="Arial" w:hAnsi="Arial" w:cs="Arial"/>
              </w:rPr>
              <w:t>pm</w:t>
            </w:r>
          </w:p>
        </w:tc>
      </w:tr>
      <w:tr w:rsidR="000058EB" w14:paraId="4B70733C" w14:textId="77777777" w:rsidTr="000058EB">
        <w:tc>
          <w:tcPr>
            <w:tcW w:w="1843" w:type="dxa"/>
          </w:tcPr>
          <w:p w14:paraId="6D3F361C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2552" w:type="dxa"/>
          </w:tcPr>
          <w:p w14:paraId="2D0BB733" w14:textId="4A7504E9" w:rsidR="000058EB" w:rsidRDefault="00590C9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 w:rsidR="000B2FB4">
              <w:rPr>
                <w:rFonts w:ascii="Arial" w:hAnsi="Arial" w:cs="Arial"/>
              </w:rPr>
              <w:t>10</w:t>
            </w:r>
            <w:r w:rsidR="00627BA7">
              <w:rPr>
                <w:rFonts w:ascii="Arial" w:hAnsi="Arial" w:cs="Arial"/>
              </w:rPr>
              <w:t>pm</w:t>
            </w:r>
          </w:p>
        </w:tc>
        <w:tc>
          <w:tcPr>
            <w:tcW w:w="2268" w:type="dxa"/>
          </w:tcPr>
          <w:p w14:paraId="357FF014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Saturdays</w:t>
            </w:r>
          </w:p>
        </w:tc>
        <w:tc>
          <w:tcPr>
            <w:tcW w:w="2358" w:type="dxa"/>
          </w:tcPr>
          <w:p w14:paraId="0829ECDC" w14:textId="5ECBDF79" w:rsidR="000058EB" w:rsidRDefault="00590C9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 w:rsidR="000B2FB4">
              <w:rPr>
                <w:rFonts w:ascii="Arial" w:hAnsi="Arial" w:cs="Arial"/>
              </w:rPr>
              <w:t>10</w:t>
            </w:r>
            <w:r w:rsidR="00627BA7">
              <w:rPr>
                <w:rFonts w:ascii="Arial" w:hAnsi="Arial" w:cs="Arial"/>
              </w:rPr>
              <w:t>pm</w:t>
            </w:r>
          </w:p>
        </w:tc>
      </w:tr>
      <w:tr w:rsidR="000058EB" w14:paraId="1CCBE1A8" w14:textId="77777777" w:rsidTr="0023147F">
        <w:tc>
          <w:tcPr>
            <w:tcW w:w="1843" w:type="dxa"/>
          </w:tcPr>
          <w:p w14:paraId="3401B14B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2552" w:type="dxa"/>
          </w:tcPr>
          <w:p w14:paraId="3FFB64AF" w14:textId="68969C85" w:rsidR="000058EB" w:rsidRDefault="00590C9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 w:rsidR="000B2FB4">
              <w:rPr>
                <w:rFonts w:ascii="Arial" w:hAnsi="Arial" w:cs="Arial"/>
              </w:rPr>
              <w:t>10</w:t>
            </w:r>
            <w:r w:rsidR="00627BA7">
              <w:rPr>
                <w:rFonts w:ascii="Arial" w:hAnsi="Arial" w:cs="Arial"/>
              </w:rPr>
              <w:t>pm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5270A2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Sundays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37B7AF46" w14:textId="62386036" w:rsidR="000058EB" w:rsidRDefault="00590C9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 w:rsidR="000B2FB4">
              <w:rPr>
                <w:rFonts w:ascii="Arial" w:hAnsi="Arial" w:cs="Arial"/>
              </w:rPr>
              <w:t>10</w:t>
            </w:r>
            <w:r w:rsidR="00627BA7">
              <w:rPr>
                <w:rFonts w:ascii="Arial" w:hAnsi="Arial" w:cs="Arial"/>
              </w:rPr>
              <w:t>pm</w:t>
            </w:r>
          </w:p>
        </w:tc>
      </w:tr>
      <w:tr w:rsidR="000058EB" w14:paraId="002474A6" w14:textId="77777777" w:rsidTr="0023147F">
        <w:tc>
          <w:tcPr>
            <w:tcW w:w="1843" w:type="dxa"/>
            <w:tcBorders>
              <w:bottom w:val="single" w:sz="4" w:space="0" w:color="auto"/>
            </w:tcBorders>
          </w:tcPr>
          <w:p w14:paraId="549C999C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6BDDCA0" w14:textId="08068979" w:rsidR="000058EB" w:rsidRDefault="00590C9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 w:rsidR="000B2FB4">
              <w:rPr>
                <w:rFonts w:ascii="Arial" w:hAnsi="Arial" w:cs="Arial"/>
              </w:rPr>
              <w:t>10</w:t>
            </w:r>
            <w:r w:rsidR="00627BA7">
              <w:rPr>
                <w:rFonts w:ascii="Arial" w:hAnsi="Arial" w:cs="Arial"/>
              </w:rPr>
              <w:t>pm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14:paraId="0CC5AFA2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left w:val="nil"/>
              <w:bottom w:val="nil"/>
              <w:right w:val="nil"/>
            </w:tcBorders>
          </w:tcPr>
          <w:p w14:paraId="16EF9499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</w:tr>
      <w:tr w:rsidR="0023147F" w14:paraId="288C22F6" w14:textId="77777777" w:rsidTr="0023147F"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67EFCA18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</w:tcPr>
          <w:p w14:paraId="7528DEDC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A81E0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55435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</w:tr>
      <w:tr w:rsidR="0023147F" w14:paraId="123D9E42" w14:textId="77777777" w:rsidTr="008763A9">
        <w:tc>
          <w:tcPr>
            <w:tcW w:w="902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15B1EE4" w14:textId="07CFC855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Proposed duration of licence: </w:t>
            </w:r>
            <w:r w:rsidR="00627BA7">
              <w:rPr>
                <w:rFonts w:ascii="Arial" w:hAnsi="Arial" w:cs="Arial"/>
              </w:rPr>
              <w:t>2 Years</w:t>
            </w:r>
          </w:p>
          <w:p w14:paraId="51A06B35" w14:textId="4FF3A704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(maximum 2 years)</w:t>
            </w:r>
          </w:p>
        </w:tc>
      </w:tr>
    </w:tbl>
    <w:p w14:paraId="57E80C28" w14:textId="6ADCC496" w:rsidR="00736BB9" w:rsidRPr="000058EB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Representations relating to this application may be made to </w:t>
      </w:r>
      <w:r w:rsidR="00E54D22"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North Tyneside</w:t>
      </w: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Council during the public consultation period which ends on</w:t>
      </w:r>
      <w:r w:rsidR="0019260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 w:rsidR="00B0048D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1</w:t>
      </w:r>
      <w:r w:rsidR="00590C9F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8</w:t>
      </w:r>
      <w:r w:rsidR="0019260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 w:rsidR="000B2FB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September</w:t>
      </w:r>
      <w:r w:rsidR="0019260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2025</w:t>
      </w: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</w:p>
    <w:p w14:paraId="68CC1469" w14:textId="7C749F5A" w:rsidR="0015137D" w:rsidRDefault="00607690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24"/>
          <w:szCs w:val="24"/>
        </w:rPr>
      </w:pP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Representations must be sent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t</w:t>
      </w: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o </w:t>
      </w:r>
      <w:bookmarkStart w:id="0" w:name="_Hlk193959640"/>
      <w:r w:rsidR="00174C4F" w:rsidRPr="000058EB">
        <w:rPr>
          <w:rFonts w:ascii="Poppins" w:hAnsi="Poppins" w:cs="Poppins"/>
          <w:sz w:val="24"/>
          <w:szCs w:val="24"/>
        </w:rPr>
        <w:fldChar w:fldCharType="begin"/>
      </w:r>
      <w:r w:rsidR="00174C4F" w:rsidRPr="000058EB">
        <w:rPr>
          <w:rFonts w:ascii="Poppins" w:hAnsi="Poppins" w:cs="Poppins"/>
          <w:sz w:val="24"/>
          <w:szCs w:val="24"/>
        </w:rPr>
        <w:instrText>HYPERLINK "mailto:liquor.licensing@northtyneside.gov.uk"</w:instrText>
      </w:r>
      <w:r w:rsidR="00174C4F" w:rsidRPr="000058EB">
        <w:rPr>
          <w:rFonts w:ascii="Poppins" w:hAnsi="Poppins" w:cs="Poppins"/>
          <w:sz w:val="24"/>
          <w:szCs w:val="24"/>
        </w:rPr>
      </w:r>
      <w:r w:rsidR="00174C4F" w:rsidRPr="000058EB">
        <w:rPr>
          <w:rFonts w:ascii="Poppins" w:hAnsi="Poppins" w:cs="Poppins"/>
          <w:sz w:val="24"/>
          <w:szCs w:val="24"/>
        </w:rPr>
        <w:fldChar w:fldCharType="separate"/>
      </w:r>
      <w:r w:rsidR="00174C4F" w:rsidRPr="000058EB">
        <w:rPr>
          <w:rStyle w:val="Hyperlink"/>
          <w:rFonts w:ascii="Poppins" w:hAnsi="Poppins" w:cs="Poppins"/>
          <w:sz w:val="24"/>
          <w:szCs w:val="24"/>
        </w:rPr>
        <w:t>liquor.licensing@northtyneside.gov.uk</w:t>
      </w:r>
      <w:r w:rsidR="00174C4F" w:rsidRPr="000058EB">
        <w:rPr>
          <w:rFonts w:ascii="Poppins" w:hAnsi="Poppins" w:cs="Poppins"/>
          <w:sz w:val="24"/>
          <w:szCs w:val="24"/>
        </w:rPr>
        <w:fldChar w:fldCharType="end"/>
      </w:r>
    </w:p>
    <w:p w14:paraId="60897B41" w14:textId="474DCAEE" w:rsidR="00135867" w:rsidRDefault="00F97804" w:rsidP="00F9780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The application and accompanying documents can be viewed </w:t>
      </w:r>
      <w:bookmarkStart w:id="1" w:name="_Hlk44502787"/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on the Statutory Notices section of the council website at </w:t>
      </w:r>
      <w:hyperlink r:id="rId9" w:history="1">
        <w:r w:rsidRPr="000058EB">
          <w:rPr>
            <w:rStyle w:val="Hyperlink"/>
            <w:rFonts w:ascii="Poppins" w:eastAsiaTheme="minorEastAsia" w:hAnsi="Poppins" w:cs="Poppins"/>
            <w:spacing w:val="-17"/>
            <w:w w:val="110"/>
            <w:sz w:val="24"/>
            <w:szCs w:val="24"/>
            <w:lang w:eastAsia="en-GB"/>
          </w:rPr>
          <w:t>www.northtyneside.gov.uk</w:t>
        </w:r>
      </w:hyperlink>
      <w:bookmarkEnd w:id="1"/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</w:p>
    <w:p w14:paraId="0E6EE195" w14:textId="4521DC65" w:rsidR="00135867" w:rsidRDefault="00135867" w:rsidP="00135867">
      <w:pPr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</w:pPr>
      <w:r w:rsidRPr="00135867">
        <w:rPr>
          <w:rFonts w:ascii="Poppins" w:eastAsiaTheme="minorEastAsia" w:hAnsi="Poppins" w:cs="Poppins"/>
          <w:sz w:val="24"/>
          <w:szCs w:val="24"/>
          <w:lang w:eastAsia="en-GB"/>
        </w:rPr>
        <w:br w:type="page"/>
      </w:r>
      <w:r w:rsidRPr="00135867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lastRenderedPageBreak/>
        <w:t>Plan of Proposed Licensed Area</w:t>
      </w:r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 xml:space="preserve"> As Submitted To The Local Authority </w:t>
      </w:r>
    </w:p>
    <w:p w14:paraId="05C34CCD" w14:textId="08C455F7" w:rsidR="00135867" w:rsidRPr="00135867" w:rsidRDefault="00135867" w:rsidP="00135867">
      <w:pPr>
        <w:jc w:val="center"/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</w:pPr>
      <w:r w:rsidRPr="00135867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(</w:t>
      </w:r>
      <w:r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 xml:space="preserve">please </w:t>
      </w:r>
      <w:r w:rsidRPr="00135867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insert plan below</w:t>
      </w:r>
      <w:r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 xml:space="preserve"> and display both </w:t>
      </w:r>
      <w:r w:rsidR="00870A10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pages</w:t>
      </w:r>
      <w:r w:rsidRPr="00135867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)</w:t>
      </w:r>
    </w:p>
    <w:p w14:paraId="1607E0F5" w14:textId="670421DB" w:rsidR="00F97804" w:rsidRDefault="00F97804" w:rsidP="00F9780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p w14:paraId="15FA7438" w14:textId="307AC9EA" w:rsidR="00135867" w:rsidRPr="007A2C31" w:rsidRDefault="000B2FB4" w:rsidP="00F9780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0B2FB4">
        <w:rPr>
          <w:rFonts w:ascii="Poppins" w:eastAsiaTheme="minorEastAsia" w:hAnsi="Poppins" w:cs="Poppins"/>
          <w:noProof/>
          <w:color w:val="231F20"/>
          <w:spacing w:val="-17"/>
          <w:w w:val="110"/>
          <w:sz w:val="24"/>
          <w:szCs w:val="24"/>
          <w:lang w:eastAsia="en-GB"/>
        </w:rPr>
        <w:drawing>
          <wp:inline distT="0" distB="0" distL="0" distR="0" wp14:anchorId="71A0E3B5" wp14:editId="0D45060F">
            <wp:extent cx="5731510" cy="4022090"/>
            <wp:effectExtent l="0" t="0" r="2540" b="0"/>
            <wp:docPr id="487768238" name="Picture 1" descr="A diagram of a stre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68238" name="Picture 1" descr="A diagram of a street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 w:rsidR="00135867" w:rsidRPr="007A2C31" w:rsidSect="00135867">
      <w:footerReference w:type="default" r:id="rId11"/>
      <w:footerReference w:type="first" r:id="rId12"/>
      <w:pgSz w:w="11906" w:h="16838"/>
      <w:pgMar w:top="709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EC2A9" w14:textId="77777777" w:rsidR="00135867" w:rsidRDefault="00135867" w:rsidP="00135867">
      <w:pPr>
        <w:spacing w:after="0" w:line="240" w:lineRule="auto"/>
      </w:pPr>
      <w:r>
        <w:separator/>
      </w:r>
    </w:p>
  </w:endnote>
  <w:endnote w:type="continuationSeparator" w:id="0">
    <w:p w14:paraId="4201E639" w14:textId="77777777" w:rsidR="00135867" w:rsidRDefault="00135867" w:rsidP="0013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95E42" w14:textId="4FF329F1" w:rsidR="00135867" w:rsidRDefault="00135867">
    <w:pPr>
      <w:pStyle w:val="Footer"/>
    </w:pPr>
    <w:r>
      <w:ptab w:relativeTo="margin" w:alignment="center" w:leader="none"/>
    </w:r>
    <w:r>
      <w:ptab w:relativeTo="margin" w:alignment="right" w:leader="none"/>
    </w:r>
    <w: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0FBF" w14:textId="66435555" w:rsidR="00135867" w:rsidRDefault="00135867">
    <w:pPr>
      <w:pStyle w:val="Footer"/>
    </w:pPr>
    <w:r>
      <w:ptab w:relativeTo="margin" w:alignment="center" w:leader="none"/>
    </w:r>
    <w:r>
      <w:ptab w:relativeTo="margin" w:alignment="right" w:leader="none"/>
    </w:r>
    <w: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ECF4F" w14:textId="77777777" w:rsidR="00135867" w:rsidRDefault="00135867" w:rsidP="00135867">
      <w:pPr>
        <w:spacing w:after="0" w:line="240" w:lineRule="auto"/>
      </w:pPr>
      <w:r>
        <w:separator/>
      </w:r>
    </w:p>
  </w:footnote>
  <w:footnote w:type="continuationSeparator" w:id="0">
    <w:p w14:paraId="28A0E9F1" w14:textId="77777777" w:rsidR="00135867" w:rsidRDefault="00135867" w:rsidP="00135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C2920"/>
    <w:multiLevelType w:val="hybridMultilevel"/>
    <w:tmpl w:val="B2D643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408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B9"/>
    <w:rsid w:val="000058EB"/>
    <w:rsid w:val="000461BC"/>
    <w:rsid w:val="000603E5"/>
    <w:rsid w:val="000B2FB4"/>
    <w:rsid w:val="000B4F44"/>
    <w:rsid w:val="00135867"/>
    <w:rsid w:val="001421A9"/>
    <w:rsid w:val="0015137D"/>
    <w:rsid w:val="0017202B"/>
    <w:rsid w:val="00174C4F"/>
    <w:rsid w:val="00192601"/>
    <w:rsid w:val="001B6D42"/>
    <w:rsid w:val="001E2B65"/>
    <w:rsid w:val="0023147F"/>
    <w:rsid w:val="00232B18"/>
    <w:rsid w:val="002511ED"/>
    <w:rsid w:val="00376CD2"/>
    <w:rsid w:val="003A1D44"/>
    <w:rsid w:val="0042274C"/>
    <w:rsid w:val="00422807"/>
    <w:rsid w:val="005168B7"/>
    <w:rsid w:val="00547B93"/>
    <w:rsid w:val="005757FA"/>
    <w:rsid w:val="00590C9F"/>
    <w:rsid w:val="005F246A"/>
    <w:rsid w:val="00607690"/>
    <w:rsid w:val="00627BA7"/>
    <w:rsid w:val="0065331D"/>
    <w:rsid w:val="00671D40"/>
    <w:rsid w:val="00702EDE"/>
    <w:rsid w:val="007258BB"/>
    <w:rsid w:val="00736BB9"/>
    <w:rsid w:val="00777857"/>
    <w:rsid w:val="007A2C31"/>
    <w:rsid w:val="007A6054"/>
    <w:rsid w:val="007F274D"/>
    <w:rsid w:val="00803739"/>
    <w:rsid w:val="00870A10"/>
    <w:rsid w:val="008872F1"/>
    <w:rsid w:val="00963B39"/>
    <w:rsid w:val="00A20ED1"/>
    <w:rsid w:val="00AA17A5"/>
    <w:rsid w:val="00B0048D"/>
    <w:rsid w:val="00BA147D"/>
    <w:rsid w:val="00C25B46"/>
    <w:rsid w:val="00C77D75"/>
    <w:rsid w:val="00CE64D9"/>
    <w:rsid w:val="00D62884"/>
    <w:rsid w:val="00E04243"/>
    <w:rsid w:val="00E168FC"/>
    <w:rsid w:val="00E402AB"/>
    <w:rsid w:val="00E54D22"/>
    <w:rsid w:val="00F053B3"/>
    <w:rsid w:val="00F4265E"/>
    <w:rsid w:val="00F575BB"/>
    <w:rsid w:val="00F9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DE32"/>
  <w15:chartTrackingRefBased/>
  <w15:docId w15:val="{A5F86F48-5FB1-479C-BEEF-297FA7A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6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6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4D2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4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628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62884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867"/>
  </w:style>
  <w:style w:type="paragraph" w:styleId="Footer">
    <w:name w:val="footer"/>
    <w:basedOn w:val="Normal"/>
    <w:link w:val="FooterChar"/>
    <w:uiPriority w:val="99"/>
    <w:unhideWhenUsed/>
    <w:rsid w:val="00135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northtyneside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0CA54-7CD5-4397-A8D9-5EE94DB6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Rudman</dc:creator>
  <cp:keywords/>
  <dc:description/>
  <cp:lastModifiedBy>Robert Cooke</cp:lastModifiedBy>
  <cp:revision>6</cp:revision>
  <cp:lastPrinted>2025-07-17T15:35:00Z</cp:lastPrinted>
  <dcterms:created xsi:type="dcterms:W3CDTF">2025-09-01T11:22:00Z</dcterms:created>
  <dcterms:modified xsi:type="dcterms:W3CDTF">2025-09-04T09:49:00Z</dcterms:modified>
</cp:coreProperties>
</file>