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8C88" w14:textId="77777777" w:rsidR="0037001A" w:rsidRPr="00984FF0" w:rsidRDefault="00A270E1">
      <w:pPr>
        <w:pStyle w:val="Heading1"/>
        <w:rPr>
          <w:rFonts w:ascii="Poppins" w:hAnsi="Poppins" w:cs="Poppins"/>
          <w:sz w:val="30"/>
          <w:szCs w:val="30"/>
        </w:rPr>
      </w:pPr>
      <w:r w:rsidRPr="00984FF0">
        <w:rPr>
          <w:rFonts w:ascii="Poppins" w:hAnsi="Poppins" w:cs="Poppins"/>
          <w:sz w:val="30"/>
          <w:szCs w:val="30"/>
        </w:rPr>
        <w:t xml:space="preserve">Reading Group </w:t>
      </w:r>
      <w:r w:rsidR="007808C9" w:rsidRPr="00984FF0">
        <w:rPr>
          <w:rFonts w:ascii="Poppins" w:hAnsi="Poppins" w:cs="Poppins"/>
          <w:sz w:val="30"/>
          <w:szCs w:val="30"/>
        </w:rPr>
        <w:t>Book Request</w:t>
      </w:r>
      <w:r w:rsidRPr="00984FF0">
        <w:rPr>
          <w:rFonts w:ascii="Poppins" w:hAnsi="Poppins" w:cs="Poppins"/>
          <w:sz w:val="30"/>
          <w:szCs w:val="30"/>
        </w:rPr>
        <w:t xml:space="preserve"> Form </w:t>
      </w:r>
    </w:p>
    <w:p w14:paraId="1C7AFDFF" w14:textId="77777777" w:rsidR="00A270E1" w:rsidRPr="00984FF0" w:rsidRDefault="00A270E1" w:rsidP="00A270E1">
      <w:pPr>
        <w:rPr>
          <w:rFonts w:ascii="Poppins" w:hAnsi="Poppins" w:cs="Poppins"/>
          <w:sz w:val="22"/>
          <w:szCs w:val="22"/>
        </w:rPr>
      </w:pPr>
      <w:r w:rsidRPr="00984FF0">
        <w:rPr>
          <w:rFonts w:ascii="Poppins" w:hAnsi="Poppins" w:cs="Poppins"/>
          <w:sz w:val="22"/>
          <w:szCs w:val="22"/>
        </w:rPr>
        <w:t xml:space="preserve">Please list </w:t>
      </w:r>
      <w:r w:rsidR="00C326D4" w:rsidRPr="00984FF0">
        <w:rPr>
          <w:rFonts w:ascii="Poppins" w:hAnsi="Poppins" w:cs="Poppins"/>
          <w:sz w:val="22"/>
          <w:szCs w:val="22"/>
        </w:rPr>
        <w:t xml:space="preserve">12 </w:t>
      </w:r>
      <w:r w:rsidRPr="00984FF0">
        <w:rPr>
          <w:rFonts w:ascii="Poppins" w:hAnsi="Poppins" w:cs="Poppins"/>
          <w:sz w:val="22"/>
          <w:szCs w:val="22"/>
        </w:rPr>
        <w:t xml:space="preserve">titles from the Reading Group Stock List that your group would like to read. </w:t>
      </w:r>
      <w:r w:rsidR="00C326D4" w:rsidRPr="00984FF0">
        <w:rPr>
          <w:rFonts w:ascii="Poppins" w:hAnsi="Poppins" w:cs="Poppins"/>
          <w:sz w:val="22"/>
          <w:szCs w:val="22"/>
        </w:rPr>
        <w:t xml:space="preserve">Please also list some reserve titles. </w:t>
      </w:r>
      <w:r w:rsidR="0037001A" w:rsidRPr="00984FF0">
        <w:rPr>
          <w:rFonts w:ascii="Poppins" w:hAnsi="Poppins" w:cs="Poppins"/>
          <w:sz w:val="22"/>
          <w:szCs w:val="22"/>
        </w:rPr>
        <w:t xml:space="preserve"> </w:t>
      </w:r>
      <w:r w:rsidR="00E2054B" w:rsidRPr="00984FF0">
        <w:rPr>
          <w:rFonts w:ascii="Poppins" w:hAnsi="Poppins" w:cs="Poppins"/>
          <w:sz w:val="22"/>
          <w:szCs w:val="22"/>
        </w:rPr>
        <w:t>We will make e</w:t>
      </w:r>
      <w:r w:rsidRPr="00984FF0">
        <w:rPr>
          <w:rFonts w:ascii="Poppins" w:hAnsi="Poppins" w:cs="Poppins"/>
          <w:sz w:val="22"/>
          <w:szCs w:val="22"/>
        </w:rPr>
        <w:t>very effort to supply you with a book from your list. However, if this is not possible due to demand, a different title will be provided.</w:t>
      </w:r>
    </w:p>
    <w:p w14:paraId="356EE924" w14:textId="77777777" w:rsidR="0037001A" w:rsidRPr="00984FF0" w:rsidRDefault="00A270E1">
      <w:pPr>
        <w:rPr>
          <w:rFonts w:ascii="Poppins" w:hAnsi="Poppins" w:cs="Poppins"/>
          <w:sz w:val="22"/>
          <w:szCs w:val="22"/>
        </w:rPr>
      </w:pPr>
      <w:r w:rsidRPr="00984FF0">
        <w:rPr>
          <w:rFonts w:ascii="Poppins" w:hAnsi="Poppins" w:cs="Poppins"/>
          <w:sz w:val="22"/>
          <w:szCs w:val="22"/>
        </w:rPr>
        <w:t xml:space="preserve">Please return this form to your nominated library or email it to </w:t>
      </w:r>
      <w:r w:rsidR="00E273D4" w:rsidRPr="00984FF0">
        <w:rPr>
          <w:rFonts w:ascii="Poppins" w:hAnsi="Poppins" w:cs="Poppins"/>
          <w:sz w:val="18"/>
          <w:szCs w:val="18"/>
        </w:rPr>
        <w:t>killingworth</w:t>
      </w:r>
      <w:r w:rsidRPr="00984FF0">
        <w:rPr>
          <w:rFonts w:ascii="Poppins" w:hAnsi="Poppins" w:cs="Poppins"/>
          <w:sz w:val="18"/>
          <w:szCs w:val="18"/>
        </w:rPr>
        <w:t>.library@northtyneside.gov.uk</w:t>
      </w:r>
    </w:p>
    <w:p w14:paraId="7AF2EB2F" w14:textId="77777777" w:rsidR="0037001A" w:rsidRDefault="0037001A">
      <w:pPr>
        <w:rPr>
          <w:rFonts w:ascii="Arial" w:hAnsi="Arial" w:cs="Aria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6096"/>
      </w:tblGrid>
      <w:tr w:rsidR="00C326D4" w14:paraId="074583DC" w14:textId="77777777" w:rsidTr="00C326D4">
        <w:tc>
          <w:tcPr>
            <w:tcW w:w="4644" w:type="dxa"/>
          </w:tcPr>
          <w:p w14:paraId="5435537F" w14:textId="77777777" w:rsidR="00DA602C" w:rsidRPr="00984FF0" w:rsidRDefault="00451C1C">
            <w:pPr>
              <w:rPr>
                <w:rFonts w:ascii="Poppins" w:hAnsi="Poppins" w:cs="Poppins"/>
                <w:sz w:val="20"/>
                <w:szCs w:val="20"/>
              </w:rPr>
            </w:pPr>
            <w:r w:rsidRPr="00984FF0">
              <w:rPr>
                <w:rFonts w:ascii="Poppins" w:hAnsi="Poppins" w:cs="Poppins"/>
                <w:sz w:val="20"/>
                <w:szCs w:val="20"/>
              </w:rPr>
              <w:t>Reading Group Name:</w:t>
            </w:r>
            <w:r w:rsidR="006226EE" w:rsidRPr="00984FF0">
              <w:rPr>
                <w:rFonts w:ascii="Poppins" w:hAnsi="Poppins" w:cs="Poppins"/>
                <w:sz w:val="20"/>
                <w:szCs w:val="20"/>
              </w:rPr>
              <w:t xml:space="preserve">  </w:t>
            </w:r>
          </w:p>
          <w:p w14:paraId="1CD11EDB" w14:textId="77777777" w:rsidR="00420D6F" w:rsidRPr="00984FF0" w:rsidRDefault="00420D6F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D998ABB" w14:textId="77777777" w:rsidR="00C326D4" w:rsidRPr="00984FF0" w:rsidRDefault="00C326D4">
            <w:pPr>
              <w:rPr>
                <w:rFonts w:ascii="Poppins" w:hAnsi="Poppins" w:cs="Poppins"/>
                <w:sz w:val="20"/>
                <w:szCs w:val="20"/>
              </w:rPr>
            </w:pPr>
            <w:r w:rsidRPr="00984FF0">
              <w:rPr>
                <w:rFonts w:ascii="Poppins" w:hAnsi="Poppins" w:cs="Poppins"/>
                <w:sz w:val="20"/>
                <w:szCs w:val="20"/>
              </w:rPr>
              <w:t>No</w:t>
            </w:r>
            <w:r w:rsidR="00DA602C" w:rsidRPr="00984FF0">
              <w:rPr>
                <w:rFonts w:ascii="Poppins" w:hAnsi="Poppins" w:cs="Poppins"/>
                <w:sz w:val="20"/>
                <w:szCs w:val="20"/>
              </w:rPr>
              <w:t>.</w:t>
            </w:r>
            <w:r w:rsidRPr="00984FF0">
              <w:rPr>
                <w:rFonts w:ascii="Poppins" w:hAnsi="Poppins" w:cs="Poppins"/>
                <w:sz w:val="20"/>
                <w:szCs w:val="20"/>
              </w:rPr>
              <w:t xml:space="preserve"> of members:</w:t>
            </w:r>
            <w:r w:rsidR="002F4CEF" w:rsidRPr="00984FF0">
              <w:rPr>
                <w:rFonts w:ascii="Poppins" w:hAnsi="Poppins" w:cs="Poppins"/>
                <w:sz w:val="20"/>
                <w:szCs w:val="20"/>
              </w:rPr>
              <w:t xml:space="preserve">  </w:t>
            </w:r>
          </w:p>
          <w:p w14:paraId="266BF33D" w14:textId="77777777" w:rsidR="00C326D4" w:rsidRPr="00984FF0" w:rsidRDefault="00C326D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65F33B2" w14:textId="77777777" w:rsidR="00197EA5" w:rsidRPr="00984FF0" w:rsidRDefault="00C326D4" w:rsidP="00451C1C">
            <w:pPr>
              <w:rPr>
                <w:rFonts w:ascii="Poppins" w:hAnsi="Poppins" w:cs="Poppins"/>
                <w:sz w:val="20"/>
                <w:szCs w:val="20"/>
              </w:rPr>
            </w:pPr>
            <w:r w:rsidRPr="00984FF0">
              <w:rPr>
                <w:rFonts w:ascii="Poppins" w:hAnsi="Poppins" w:cs="Poppins"/>
                <w:sz w:val="20"/>
                <w:szCs w:val="20"/>
              </w:rPr>
              <w:t>Nominated library for collection of books:</w:t>
            </w:r>
            <w:r w:rsidR="00197EA5" w:rsidRPr="00984FF0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5D4EE08B" w14:textId="77777777" w:rsidR="00197EA5" w:rsidRDefault="0043425E" w:rsidP="00917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6" w:type="dxa"/>
          </w:tcPr>
          <w:p w14:paraId="36092D22" w14:textId="77777777" w:rsidR="00C326D4" w:rsidRPr="00984FF0" w:rsidRDefault="00C326D4">
            <w:pPr>
              <w:rPr>
                <w:rFonts w:ascii="Poppins" w:hAnsi="Poppins" w:cs="Poppins"/>
                <w:sz w:val="20"/>
                <w:szCs w:val="20"/>
              </w:rPr>
            </w:pPr>
            <w:r w:rsidRPr="00984FF0">
              <w:rPr>
                <w:rFonts w:ascii="Poppins" w:hAnsi="Poppins" w:cs="Poppins"/>
                <w:sz w:val="20"/>
                <w:szCs w:val="20"/>
              </w:rPr>
              <w:t>Contact name:</w:t>
            </w:r>
            <w:r w:rsidR="004E45AE" w:rsidRPr="00984FF0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191535C4" w14:textId="77777777" w:rsidR="00C326D4" w:rsidRPr="00984FF0" w:rsidRDefault="00C326D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DBC4D75" w14:textId="77777777" w:rsidR="00DA602C" w:rsidRPr="00984FF0" w:rsidRDefault="00DA602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BF4769F" w14:textId="77777777" w:rsidR="00C326D4" w:rsidRPr="00984FF0" w:rsidRDefault="00C326D4">
            <w:pPr>
              <w:rPr>
                <w:rFonts w:ascii="Poppins" w:hAnsi="Poppins" w:cs="Poppins"/>
                <w:sz w:val="20"/>
                <w:szCs w:val="20"/>
              </w:rPr>
            </w:pPr>
            <w:r w:rsidRPr="00984FF0">
              <w:rPr>
                <w:rFonts w:ascii="Poppins" w:hAnsi="Poppins" w:cs="Poppins"/>
                <w:sz w:val="20"/>
                <w:szCs w:val="20"/>
              </w:rPr>
              <w:t>Telephone no.:</w:t>
            </w:r>
            <w:r w:rsidR="004247CA" w:rsidRPr="00984FF0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0C776192" w14:textId="77777777" w:rsidR="00C326D4" w:rsidRPr="00984FF0" w:rsidRDefault="00C326D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AE6CD2B" w14:textId="77777777" w:rsidR="00C326D4" w:rsidRPr="00984FF0" w:rsidRDefault="00C326D4">
            <w:pPr>
              <w:rPr>
                <w:rFonts w:ascii="Poppins" w:hAnsi="Poppins" w:cs="Poppins"/>
                <w:sz w:val="20"/>
                <w:szCs w:val="20"/>
              </w:rPr>
            </w:pPr>
            <w:r w:rsidRPr="00984FF0">
              <w:rPr>
                <w:rFonts w:ascii="Poppins" w:hAnsi="Poppins" w:cs="Poppins"/>
                <w:sz w:val="20"/>
                <w:szCs w:val="20"/>
              </w:rPr>
              <w:t>Email address:</w:t>
            </w:r>
            <w:r w:rsidR="000F4C09" w:rsidRPr="00984FF0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6359CE20" w14:textId="77777777" w:rsidR="00974516" w:rsidRPr="00BD2D90" w:rsidRDefault="00974516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10E0476C" w14:textId="77777777" w:rsidR="0037001A" w:rsidRDefault="0037001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410"/>
        <w:gridCol w:w="4678"/>
        <w:gridCol w:w="1701"/>
      </w:tblGrid>
      <w:tr w:rsidR="00DA602C" w14:paraId="27D3D82B" w14:textId="77777777" w:rsidTr="00BD2D90">
        <w:trPr>
          <w:cantSplit/>
          <w:trHeight w:val="135"/>
        </w:trPr>
        <w:tc>
          <w:tcPr>
            <w:tcW w:w="1951" w:type="dxa"/>
          </w:tcPr>
          <w:p w14:paraId="0720AC11" w14:textId="77777777" w:rsidR="00DA602C" w:rsidRPr="00984FF0" w:rsidRDefault="00DA602C">
            <w:pPr>
              <w:rPr>
                <w:rFonts w:ascii="Poppins" w:hAnsi="Poppins" w:cs="Poppins"/>
                <w:sz w:val="20"/>
                <w:szCs w:val="20"/>
              </w:rPr>
            </w:pPr>
            <w:r w:rsidRPr="00984FF0">
              <w:rPr>
                <w:rFonts w:ascii="Poppins" w:hAnsi="Poppins" w:cs="Poppins"/>
                <w:sz w:val="20"/>
                <w:szCs w:val="20"/>
              </w:rPr>
              <w:t>Date of meeting</w:t>
            </w:r>
          </w:p>
        </w:tc>
        <w:tc>
          <w:tcPr>
            <w:tcW w:w="2410" w:type="dxa"/>
          </w:tcPr>
          <w:p w14:paraId="0B75B3A3" w14:textId="77777777" w:rsidR="00DA602C" w:rsidRPr="00984FF0" w:rsidRDefault="00DA602C">
            <w:pPr>
              <w:rPr>
                <w:rFonts w:ascii="Poppins" w:hAnsi="Poppins" w:cs="Poppins"/>
                <w:sz w:val="20"/>
                <w:szCs w:val="20"/>
              </w:rPr>
            </w:pPr>
            <w:r w:rsidRPr="00984FF0">
              <w:rPr>
                <w:rFonts w:ascii="Poppins" w:hAnsi="Poppins" w:cs="Poppins"/>
                <w:sz w:val="20"/>
                <w:szCs w:val="20"/>
              </w:rPr>
              <w:t>Author</w:t>
            </w:r>
          </w:p>
        </w:tc>
        <w:tc>
          <w:tcPr>
            <w:tcW w:w="4678" w:type="dxa"/>
          </w:tcPr>
          <w:p w14:paraId="3D79352E" w14:textId="77777777" w:rsidR="00DA602C" w:rsidRPr="00984FF0" w:rsidRDefault="00DA602C">
            <w:pPr>
              <w:rPr>
                <w:rFonts w:ascii="Poppins" w:hAnsi="Poppins" w:cs="Poppins"/>
                <w:sz w:val="20"/>
                <w:szCs w:val="20"/>
              </w:rPr>
            </w:pPr>
            <w:r w:rsidRPr="00984FF0">
              <w:rPr>
                <w:rFonts w:ascii="Poppins" w:hAnsi="Poppins" w:cs="Poppins"/>
                <w:sz w:val="20"/>
                <w:szCs w:val="20"/>
              </w:rPr>
              <w:t>Title</w:t>
            </w:r>
          </w:p>
        </w:tc>
        <w:tc>
          <w:tcPr>
            <w:tcW w:w="1701" w:type="dxa"/>
          </w:tcPr>
          <w:p w14:paraId="6DF9EBB1" w14:textId="77777777" w:rsidR="00DA602C" w:rsidRPr="00984FF0" w:rsidRDefault="00DA602C" w:rsidP="00DA602C">
            <w:pPr>
              <w:rPr>
                <w:rFonts w:ascii="Poppins" w:hAnsi="Poppins" w:cs="Poppins"/>
                <w:sz w:val="20"/>
                <w:szCs w:val="20"/>
              </w:rPr>
            </w:pPr>
            <w:r w:rsidRPr="00984FF0">
              <w:rPr>
                <w:rFonts w:ascii="Poppins" w:hAnsi="Poppins" w:cs="Poppins"/>
                <w:sz w:val="20"/>
                <w:szCs w:val="20"/>
              </w:rPr>
              <w:t>Staff use only</w:t>
            </w:r>
          </w:p>
        </w:tc>
      </w:tr>
      <w:tr w:rsidR="00DA602C" w14:paraId="47467B74" w14:textId="77777777" w:rsidTr="00BD2D90">
        <w:trPr>
          <w:cantSplit/>
        </w:trPr>
        <w:tc>
          <w:tcPr>
            <w:tcW w:w="1951" w:type="dxa"/>
          </w:tcPr>
          <w:p w14:paraId="0518AEA2" w14:textId="77777777" w:rsidR="00DA602C" w:rsidRDefault="00DA602C" w:rsidP="00451C1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EF03B7E" w14:textId="77777777" w:rsidR="000F4C09" w:rsidRDefault="000F4C09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12724EC" w14:textId="77777777" w:rsidR="00BD2D90" w:rsidRPr="00C91B33" w:rsidRDefault="00BD2D90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C02489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A602C" w14:paraId="294680BD" w14:textId="77777777" w:rsidTr="00BD2D90">
        <w:trPr>
          <w:cantSplit/>
        </w:trPr>
        <w:tc>
          <w:tcPr>
            <w:tcW w:w="1951" w:type="dxa"/>
          </w:tcPr>
          <w:p w14:paraId="75FAF4B8" w14:textId="77777777" w:rsidR="002C084F" w:rsidRDefault="002C084F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78B200B" w14:textId="77777777" w:rsidR="00DA602C" w:rsidRPr="00EA22B6" w:rsidRDefault="00DA602C" w:rsidP="00EA22B6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78" w:type="dxa"/>
          </w:tcPr>
          <w:p w14:paraId="6F5920BB" w14:textId="77777777" w:rsidR="00DA602C" w:rsidRPr="00894EC4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49A4DD" w14:textId="77777777" w:rsidR="00DA602C" w:rsidRPr="001919C5" w:rsidRDefault="00DA602C" w:rsidP="002C084F">
            <w:pPr>
              <w:spacing w:line="480" w:lineRule="auto"/>
              <w:rPr>
                <w:rFonts w:ascii="Arial" w:hAnsi="Arial" w:cs="Arial"/>
                <w:color w:val="FF0000"/>
              </w:rPr>
            </w:pPr>
          </w:p>
        </w:tc>
      </w:tr>
      <w:tr w:rsidR="00DA602C" w14:paraId="439B74DA" w14:textId="77777777" w:rsidTr="00BD2D90">
        <w:trPr>
          <w:cantSplit/>
        </w:trPr>
        <w:tc>
          <w:tcPr>
            <w:tcW w:w="1951" w:type="dxa"/>
          </w:tcPr>
          <w:p w14:paraId="10C58CF5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5BD529F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B175967" w14:textId="77777777" w:rsidR="00DA602C" w:rsidRPr="00C91B33" w:rsidRDefault="00DA602C" w:rsidP="00451C1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CDB4BC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A602C" w14:paraId="0E184B08" w14:textId="77777777" w:rsidTr="00BD2D90">
        <w:trPr>
          <w:cantSplit/>
        </w:trPr>
        <w:tc>
          <w:tcPr>
            <w:tcW w:w="1951" w:type="dxa"/>
          </w:tcPr>
          <w:p w14:paraId="3DDE9FE5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0A8DFB9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99B7348" w14:textId="77777777" w:rsidR="00DA602C" w:rsidRPr="00C91B33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A2580A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A602C" w14:paraId="0C9D83D1" w14:textId="77777777" w:rsidTr="00BD2D90">
        <w:trPr>
          <w:cantSplit/>
        </w:trPr>
        <w:tc>
          <w:tcPr>
            <w:tcW w:w="1951" w:type="dxa"/>
          </w:tcPr>
          <w:p w14:paraId="55032BC0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5B24747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53656986" w14:textId="77777777" w:rsidR="00DA602C" w:rsidRPr="00C91B33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8E27E5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A602C" w14:paraId="70F8B8DA" w14:textId="77777777" w:rsidTr="00BD2D90">
        <w:trPr>
          <w:cantSplit/>
        </w:trPr>
        <w:tc>
          <w:tcPr>
            <w:tcW w:w="1951" w:type="dxa"/>
          </w:tcPr>
          <w:p w14:paraId="11D693B7" w14:textId="77777777" w:rsidR="00DA602C" w:rsidRDefault="00DA602C" w:rsidP="00451C1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FED7C17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4BE696F" w14:textId="77777777" w:rsidR="00DA602C" w:rsidRPr="00C91B33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DF6A2B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A602C" w14:paraId="043B442F" w14:textId="77777777" w:rsidTr="00BD2D90">
        <w:trPr>
          <w:cantSplit/>
        </w:trPr>
        <w:tc>
          <w:tcPr>
            <w:tcW w:w="1951" w:type="dxa"/>
          </w:tcPr>
          <w:p w14:paraId="10D87D1B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C443CAA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0D82704" w14:textId="77777777" w:rsidR="00DA602C" w:rsidRPr="00C91B33" w:rsidRDefault="00DA602C" w:rsidP="006E73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5D9573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A602C" w14:paraId="0E87AF47" w14:textId="77777777" w:rsidTr="00BD2D90">
        <w:trPr>
          <w:cantSplit/>
        </w:trPr>
        <w:tc>
          <w:tcPr>
            <w:tcW w:w="1951" w:type="dxa"/>
          </w:tcPr>
          <w:p w14:paraId="70B365A9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D4FF324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6F2F7189" w14:textId="77777777" w:rsidR="00DA602C" w:rsidRPr="00C91B33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237D39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A602C" w14:paraId="0BCE797E" w14:textId="77777777" w:rsidTr="00BD2D90">
        <w:trPr>
          <w:cantSplit/>
        </w:trPr>
        <w:tc>
          <w:tcPr>
            <w:tcW w:w="1951" w:type="dxa"/>
          </w:tcPr>
          <w:p w14:paraId="065BF9C8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18A2FF9" w14:textId="77777777" w:rsidR="00DA602C" w:rsidRPr="00894EC4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7D5F0D6A" w14:textId="77777777" w:rsidR="00DA602C" w:rsidRPr="00894EC4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9290EC" w14:textId="77777777" w:rsidR="00DA602C" w:rsidRPr="001919C5" w:rsidRDefault="00DA602C" w:rsidP="002C084F">
            <w:pPr>
              <w:spacing w:line="480" w:lineRule="auto"/>
              <w:rPr>
                <w:rFonts w:ascii="Arial" w:hAnsi="Arial" w:cs="Arial"/>
                <w:color w:val="FF0000"/>
              </w:rPr>
            </w:pPr>
          </w:p>
        </w:tc>
      </w:tr>
      <w:tr w:rsidR="00DA602C" w14:paraId="44F049AF" w14:textId="77777777" w:rsidTr="00BD2D90">
        <w:trPr>
          <w:cantSplit/>
        </w:trPr>
        <w:tc>
          <w:tcPr>
            <w:tcW w:w="1951" w:type="dxa"/>
          </w:tcPr>
          <w:p w14:paraId="0B177C64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F0BC2D9" w14:textId="77777777" w:rsidR="00DA602C" w:rsidRPr="00894EC4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13ED35A" w14:textId="77777777" w:rsidR="00DA602C" w:rsidRPr="00894EC4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3EF958" w14:textId="77777777" w:rsidR="00DA602C" w:rsidRPr="001919C5" w:rsidRDefault="00DA602C" w:rsidP="002C084F">
            <w:pPr>
              <w:spacing w:line="480" w:lineRule="auto"/>
              <w:rPr>
                <w:rFonts w:ascii="Arial" w:hAnsi="Arial" w:cs="Arial"/>
                <w:color w:val="FF0000"/>
              </w:rPr>
            </w:pPr>
          </w:p>
        </w:tc>
      </w:tr>
      <w:tr w:rsidR="00DA602C" w14:paraId="7E204038" w14:textId="77777777" w:rsidTr="00BD2D90">
        <w:trPr>
          <w:cantSplit/>
        </w:trPr>
        <w:tc>
          <w:tcPr>
            <w:tcW w:w="1951" w:type="dxa"/>
          </w:tcPr>
          <w:p w14:paraId="51479891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2B4C2ED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BA6C62E" w14:textId="77777777" w:rsidR="00DA602C" w:rsidRPr="00C91B33" w:rsidRDefault="00DA602C" w:rsidP="00F26FD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0DA283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A602C" w14:paraId="590C2D98" w14:textId="77777777" w:rsidTr="00BD2D90">
        <w:trPr>
          <w:cantSplit/>
        </w:trPr>
        <w:tc>
          <w:tcPr>
            <w:tcW w:w="1951" w:type="dxa"/>
          </w:tcPr>
          <w:p w14:paraId="364CB33C" w14:textId="77777777" w:rsidR="00DA602C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784C742" w14:textId="77777777" w:rsidR="00DA602C" w:rsidRPr="00894EC4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7BDD0D3C" w14:textId="77777777" w:rsidR="00DA602C" w:rsidRPr="00894EC4" w:rsidRDefault="00DA602C" w:rsidP="002C084F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51A3F7" w14:textId="77777777" w:rsidR="00DA602C" w:rsidRPr="001919C5" w:rsidRDefault="00DA602C" w:rsidP="002C084F">
            <w:pPr>
              <w:spacing w:line="48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433E0B84" w14:textId="77777777" w:rsidR="0037001A" w:rsidRDefault="0037001A">
      <w:pPr>
        <w:rPr>
          <w:rFonts w:ascii="Arial" w:hAnsi="Arial" w:cs="Arial"/>
        </w:rPr>
      </w:pPr>
    </w:p>
    <w:p w14:paraId="3E4CA4FD" w14:textId="77777777" w:rsidR="00C326D4" w:rsidRPr="00984FF0" w:rsidRDefault="00C326D4">
      <w:pPr>
        <w:rPr>
          <w:rFonts w:ascii="Poppins" w:hAnsi="Poppins" w:cs="Poppins"/>
          <w:b/>
        </w:rPr>
      </w:pPr>
      <w:r w:rsidRPr="00984FF0">
        <w:rPr>
          <w:rFonts w:ascii="Poppins" w:hAnsi="Poppins" w:cs="Poppins"/>
          <w:b/>
        </w:rPr>
        <w:t>Reserve titles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5595"/>
        <w:gridCol w:w="1797"/>
      </w:tblGrid>
      <w:tr w:rsidR="00DA602C" w14:paraId="4BA45E17" w14:textId="77777777" w:rsidTr="00A91C75">
        <w:tc>
          <w:tcPr>
            <w:tcW w:w="3395" w:type="dxa"/>
          </w:tcPr>
          <w:p w14:paraId="1D62562E" w14:textId="77777777" w:rsidR="00DA602C" w:rsidRPr="00984FF0" w:rsidRDefault="00DA602C">
            <w:pPr>
              <w:rPr>
                <w:rFonts w:ascii="Poppins" w:hAnsi="Poppins" w:cs="Poppins"/>
                <w:sz w:val="20"/>
                <w:szCs w:val="20"/>
              </w:rPr>
            </w:pPr>
            <w:r w:rsidRPr="00984FF0">
              <w:rPr>
                <w:rFonts w:ascii="Poppins" w:hAnsi="Poppins" w:cs="Poppins"/>
                <w:sz w:val="20"/>
                <w:szCs w:val="20"/>
              </w:rPr>
              <w:t>Author</w:t>
            </w:r>
          </w:p>
        </w:tc>
        <w:tc>
          <w:tcPr>
            <w:tcW w:w="5644" w:type="dxa"/>
          </w:tcPr>
          <w:p w14:paraId="6090D523" w14:textId="77777777" w:rsidR="00DA602C" w:rsidRPr="00984FF0" w:rsidRDefault="00DA602C">
            <w:pPr>
              <w:rPr>
                <w:rFonts w:ascii="Poppins" w:hAnsi="Poppins" w:cs="Poppins"/>
                <w:sz w:val="20"/>
                <w:szCs w:val="20"/>
              </w:rPr>
            </w:pPr>
            <w:r w:rsidRPr="00984FF0">
              <w:rPr>
                <w:rFonts w:ascii="Poppins" w:hAnsi="Poppins" w:cs="Poppins"/>
                <w:sz w:val="20"/>
                <w:szCs w:val="20"/>
              </w:rPr>
              <w:t>Title</w:t>
            </w:r>
          </w:p>
        </w:tc>
        <w:tc>
          <w:tcPr>
            <w:tcW w:w="1808" w:type="dxa"/>
          </w:tcPr>
          <w:p w14:paraId="2F4D82EC" w14:textId="77777777" w:rsidR="00DA602C" w:rsidRPr="00984FF0" w:rsidRDefault="00DA602C">
            <w:pPr>
              <w:rPr>
                <w:rFonts w:ascii="Poppins" w:hAnsi="Poppins" w:cs="Poppins"/>
                <w:sz w:val="20"/>
                <w:szCs w:val="20"/>
              </w:rPr>
            </w:pPr>
            <w:r w:rsidRPr="00984FF0">
              <w:rPr>
                <w:rFonts w:ascii="Poppins" w:hAnsi="Poppins" w:cs="Poppins"/>
                <w:sz w:val="20"/>
                <w:szCs w:val="20"/>
              </w:rPr>
              <w:t>Staff use only</w:t>
            </w:r>
          </w:p>
        </w:tc>
      </w:tr>
      <w:tr w:rsidR="00DA602C" w14:paraId="13CF50A5" w14:textId="77777777" w:rsidTr="00A91C75">
        <w:tc>
          <w:tcPr>
            <w:tcW w:w="3395" w:type="dxa"/>
          </w:tcPr>
          <w:p w14:paraId="7BBA87B2" w14:textId="77777777" w:rsidR="00DA602C" w:rsidRPr="00A91C75" w:rsidRDefault="00DA602C" w:rsidP="00A91C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14:paraId="3DF4B4B8" w14:textId="77777777" w:rsidR="00DA602C" w:rsidRPr="00A91C75" w:rsidRDefault="00DA602C" w:rsidP="00A91C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FC5D6D3" w14:textId="77777777" w:rsidR="00DA602C" w:rsidRPr="00A91C75" w:rsidRDefault="00DA602C" w:rsidP="00A91C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A602C" w14:paraId="13721959" w14:textId="77777777" w:rsidTr="00A91C75">
        <w:tc>
          <w:tcPr>
            <w:tcW w:w="3395" w:type="dxa"/>
          </w:tcPr>
          <w:p w14:paraId="13558450" w14:textId="77777777" w:rsidR="00DA602C" w:rsidRPr="00A91C75" w:rsidRDefault="00DA602C" w:rsidP="00A91C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14:paraId="52C1B7A5" w14:textId="77777777" w:rsidR="00DA602C" w:rsidRPr="00A91C75" w:rsidRDefault="00DA602C" w:rsidP="00F26FD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CAF12D3" w14:textId="77777777" w:rsidR="00DA602C" w:rsidRPr="00A91C75" w:rsidRDefault="00DA602C" w:rsidP="00A91C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A602C" w14:paraId="23C9A130" w14:textId="77777777" w:rsidTr="00A91C75">
        <w:tc>
          <w:tcPr>
            <w:tcW w:w="3395" w:type="dxa"/>
          </w:tcPr>
          <w:p w14:paraId="1B432601" w14:textId="77777777" w:rsidR="00DA602C" w:rsidRPr="00894EC4" w:rsidRDefault="00DA602C" w:rsidP="00A91C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14:paraId="7A15B074" w14:textId="77777777" w:rsidR="00DA602C" w:rsidRPr="00894EC4" w:rsidRDefault="00DA602C" w:rsidP="00A91C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D1F45E8" w14:textId="77777777" w:rsidR="00DA602C" w:rsidRPr="001919C5" w:rsidRDefault="00DA602C" w:rsidP="00A91C75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DA602C" w14:paraId="07F54587" w14:textId="77777777" w:rsidTr="00A91C75">
        <w:tc>
          <w:tcPr>
            <w:tcW w:w="3395" w:type="dxa"/>
          </w:tcPr>
          <w:p w14:paraId="093961FE" w14:textId="77777777" w:rsidR="00DA602C" w:rsidRPr="00A91C75" w:rsidRDefault="00DA602C" w:rsidP="00A91C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14:paraId="7970FF8C" w14:textId="77777777" w:rsidR="00DA602C" w:rsidRPr="00A91C75" w:rsidRDefault="00DA602C" w:rsidP="00A91C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7F08997D" w14:textId="77777777" w:rsidR="00DA602C" w:rsidRPr="00A91C75" w:rsidRDefault="00DA602C" w:rsidP="00A91C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A602C" w14:paraId="1B7A1778" w14:textId="77777777" w:rsidTr="00A91C75">
        <w:tc>
          <w:tcPr>
            <w:tcW w:w="3395" w:type="dxa"/>
          </w:tcPr>
          <w:p w14:paraId="6778FBEC" w14:textId="77777777" w:rsidR="00DA602C" w:rsidRPr="00A91C75" w:rsidRDefault="00DA602C" w:rsidP="00A91C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14:paraId="27656933" w14:textId="77777777" w:rsidR="00DA602C" w:rsidRPr="00A91C75" w:rsidRDefault="00DA602C" w:rsidP="00A91C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7881828B" w14:textId="77777777" w:rsidR="00DA602C" w:rsidRPr="00A91C75" w:rsidRDefault="00DA602C" w:rsidP="00A91C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A602C" w14:paraId="2A46C202" w14:textId="77777777" w:rsidTr="00A91C75">
        <w:tc>
          <w:tcPr>
            <w:tcW w:w="3395" w:type="dxa"/>
          </w:tcPr>
          <w:p w14:paraId="35E30B92" w14:textId="77777777" w:rsidR="00DA602C" w:rsidRPr="00A91C75" w:rsidRDefault="00DA602C" w:rsidP="00A91C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14:paraId="623FA39F" w14:textId="77777777" w:rsidR="00DA602C" w:rsidRPr="00A91C75" w:rsidRDefault="00DA602C" w:rsidP="00EA22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E7504D2" w14:textId="77777777" w:rsidR="00DA602C" w:rsidRPr="00A91C75" w:rsidRDefault="00DA602C" w:rsidP="00A91C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A602C" w14:paraId="1DEAD117" w14:textId="77777777" w:rsidTr="00A91C75">
        <w:tc>
          <w:tcPr>
            <w:tcW w:w="3395" w:type="dxa"/>
          </w:tcPr>
          <w:p w14:paraId="778D98C5" w14:textId="77777777" w:rsidR="00DA602C" w:rsidRPr="00A91C75" w:rsidRDefault="00DA602C" w:rsidP="00A91C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14:paraId="0E2AB9CD" w14:textId="77777777" w:rsidR="00DA602C" w:rsidRPr="00A91C75" w:rsidRDefault="00DA602C" w:rsidP="00A91C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1826A73F" w14:textId="77777777" w:rsidR="00DA602C" w:rsidRPr="00A91C75" w:rsidRDefault="00DA602C" w:rsidP="00A91C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A602C" w14:paraId="71095E1C" w14:textId="77777777" w:rsidTr="00A91C75">
        <w:tc>
          <w:tcPr>
            <w:tcW w:w="3395" w:type="dxa"/>
          </w:tcPr>
          <w:p w14:paraId="5464117B" w14:textId="77777777" w:rsidR="00DA602C" w:rsidRPr="00A91C75" w:rsidRDefault="00DA602C" w:rsidP="00A91C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14:paraId="1DFF8962" w14:textId="77777777" w:rsidR="00DA602C" w:rsidRPr="00A91C75" w:rsidRDefault="00DA602C" w:rsidP="00A91C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F462514" w14:textId="77777777" w:rsidR="00DA602C" w:rsidRPr="00A91C75" w:rsidRDefault="00DA602C" w:rsidP="00A91C7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F6C3D1B" w14:textId="77777777" w:rsidR="00C326D4" w:rsidRDefault="00C326D4">
      <w:pPr>
        <w:rPr>
          <w:rFonts w:ascii="Arial" w:hAnsi="Arial" w:cs="Arial"/>
        </w:rPr>
      </w:pPr>
    </w:p>
    <w:sectPr w:rsidR="00C326D4" w:rsidSect="00DA602C">
      <w:pgSz w:w="11906" w:h="16838" w:code="9"/>
      <w:pgMar w:top="567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3F"/>
    <w:rsid w:val="0004373C"/>
    <w:rsid w:val="000F4C09"/>
    <w:rsid w:val="00124D35"/>
    <w:rsid w:val="00134854"/>
    <w:rsid w:val="00157A6E"/>
    <w:rsid w:val="0016279A"/>
    <w:rsid w:val="001919C5"/>
    <w:rsid w:val="00197EA5"/>
    <w:rsid w:val="001A7898"/>
    <w:rsid w:val="001F44BD"/>
    <w:rsid w:val="00227216"/>
    <w:rsid w:val="002845A7"/>
    <w:rsid w:val="002960E1"/>
    <w:rsid w:val="00296704"/>
    <w:rsid w:val="002C084F"/>
    <w:rsid w:val="002F4CEF"/>
    <w:rsid w:val="0037001A"/>
    <w:rsid w:val="003B7198"/>
    <w:rsid w:val="00420D6F"/>
    <w:rsid w:val="004247CA"/>
    <w:rsid w:val="00432879"/>
    <w:rsid w:val="00432E29"/>
    <w:rsid w:val="0043425E"/>
    <w:rsid w:val="00451C1C"/>
    <w:rsid w:val="00482D00"/>
    <w:rsid w:val="00497ED4"/>
    <w:rsid w:val="004E45AE"/>
    <w:rsid w:val="005020FC"/>
    <w:rsid w:val="005206A8"/>
    <w:rsid w:val="00533BE3"/>
    <w:rsid w:val="00545E7C"/>
    <w:rsid w:val="00606308"/>
    <w:rsid w:val="006226EE"/>
    <w:rsid w:val="00647151"/>
    <w:rsid w:val="006A7744"/>
    <w:rsid w:val="006E734D"/>
    <w:rsid w:val="00747E83"/>
    <w:rsid w:val="007808C9"/>
    <w:rsid w:val="00784816"/>
    <w:rsid w:val="007D61FC"/>
    <w:rsid w:val="0083362D"/>
    <w:rsid w:val="00894EC4"/>
    <w:rsid w:val="008A6B90"/>
    <w:rsid w:val="008D1CB5"/>
    <w:rsid w:val="008D42AD"/>
    <w:rsid w:val="00917192"/>
    <w:rsid w:val="00974516"/>
    <w:rsid w:val="00984FF0"/>
    <w:rsid w:val="009B4392"/>
    <w:rsid w:val="009D79C4"/>
    <w:rsid w:val="009E058E"/>
    <w:rsid w:val="00A270E1"/>
    <w:rsid w:val="00A55A01"/>
    <w:rsid w:val="00A74C05"/>
    <w:rsid w:val="00A91C75"/>
    <w:rsid w:val="00A91D86"/>
    <w:rsid w:val="00B14B3F"/>
    <w:rsid w:val="00B22B33"/>
    <w:rsid w:val="00B45E31"/>
    <w:rsid w:val="00B70C4F"/>
    <w:rsid w:val="00BC1404"/>
    <w:rsid w:val="00BD2D90"/>
    <w:rsid w:val="00C326D4"/>
    <w:rsid w:val="00C43420"/>
    <w:rsid w:val="00C51DCC"/>
    <w:rsid w:val="00C91B33"/>
    <w:rsid w:val="00D5670C"/>
    <w:rsid w:val="00D8249D"/>
    <w:rsid w:val="00D844A5"/>
    <w:rsid w:val="00D90086"/>
    <w:rsid w:val="00DA602C"/>
    <w:rsid w:val="00DB3324"/>
    <w:rsid w:val="00DE5D8F"/>
    <w:rsid w:val="00E16F8C"/>
    <w:rsid w:val="00E2054B"/>
    <w:rsid w:val="00E273D4"/>
    <w:rsid w:val="00E761C6"/>
    <w:rsid w:val="00EA22B6"/>
    <w:rsid w:val="00F26FD5"/>
    <w:rsid w:val="00F515CA"/>
    <w:rsid w:val="00F6347D"/>
    <w:rsid w:val="00F9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91FEA"/>
  <w15:docId w15:val="{F4E649E4-31F7-4354-940F-A3F7FE01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C0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4C05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Readers Groups Schedule 2007-07-30</vt:lpstr>
    </vt:vector>
  </TitlesOfParts>
  <Company>North Tyneside Council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Readers Groups Schedule 2007-07-30</dc:title>
  <dc:subject/>
  <dc:creator>Authourised User</dc:creator>
  <cp:keywords/>
  <dc:description/>
  <cp:lastModifiedBy>Ruth Walton</cp:lastModifiedBy>
  <cp:revision>5</cp:revision>
  <cp:lastPrinted>2014-09-26T10:15:00Z</cp:lastPrinted>
  <dcterms:created xsi:type="dcterms:W3CDTF">2021-07-07T15:00:00Z</dcterms:created>
  <dcterms:modified xsi:type="dcterms:W3CDTF">2023-04-24T12:24:00Z</dcterms:modified>
</cp:coreProperties>
</file>